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C69D5" w14:textId="77777777" w:rsidR="00DB5EA0" w:rsidRDefault="00DB5EA0">
      <w:pPr>
        <w:kinsoku w:val="0"/>
        <w:wordWrap w:val="0"/>
        <w:rPr>
          <w:rFonts w:ascii="ＭＳ 明朝" w:eastAsia="ＭＳ 明朝" w:cs="Times New Roman"/>
        </w:rPr>
      </w:pPr>
      <w:r>
        <w:rPr>
          <w:rFonts w:hint="eastAsia"/>
        </w:rPr>
        <w:t xml:space="preserve">　　　　　　</w:t>
      </w:r>
      <w:r>
        <w:rPr>
          <w:rFonts w:ascii="ＭＳ 明朝" w:eastAsia="ＭＳ 明朝" w:cs="ＭＳ 明朝" w:hint="eastAsia"/>
          <w:sz w:val="40"/>
          <w:szCs w:val="40"/>
        </w:rPr>
        <w:t>１　清</w:t>
      </w:r>
      <w:r>
        <w:rPr>
          <w:rFonts w:ascii="ＭＳ 明朝" w:eastAsia="ＭＳ 明朝" w:cs="ＭＳ 明朝" w:hint="eastAsia"/>
        </w:rPr>
        <w:t xml:space="preserve">　</w:t>
      </w:r>
      <w:r>
        <w:rPr>
          <w:rFonts w:ascii="ＭＳ 明朝" w:eastAsia="ＭＳ 明朝" w:cs="ＭＳ 明朝" w:hint="eastAsia"/>
          <w:sz w:val="40"/>
          <w:szCs w:val="40"/>
        </w:rPr>
        <w:t>掃</w:t>
      </w:r>
      <w:r>
        <w:rPr>
          <w:rFonts w:ascii="ＭＳ 明朝" w:eastAsia="ＭＳ 明朝" w:cs="ＭＳ 明朝" w:hint="eastAsia"/>
        </w:rPr>
        <w:t xml:space="preserve">　</w:t>
      </w:r>
      <w:r>
        <w:rPr>
          <w:rFonts w:ascii="ＭＳ 明朝" w:eastAsia="ＭＳ 明朝" w:cs="ＭＳ 明朝" w:hint="eastAsia"/>
          <w:sz w:val="40"/>
          <w:szCs w:val="40"/>
        </w:rPr>
        <w:t>業</w:t>
      </w:r>
      <w:r>
        <w:rPr>
          <w:rFonts w:ascii="ＭＳ 明朝" w:eastAsia="ＭＳ 明朝" w:cs="ＭＳ 明朝" w:hint="eastAsia"/>
        </w:rPr>
        <w:t xml:space="preserve">　</w:t>
      </w:r>
      <w:r>
        <w:rPr>
          <w:rFonts w:ascii="ＭＳ 明朝" w:eastAsia="ＭＳ 明朝" w:cs="ＭＳ 明朝" w:hint="eastAsia"/>
          <w:sz w:val="40"/>
          <w:szCs w:val="40"/>
        </w:rPr>
        <w:t>務</w:t>
      </w:r>
      <w:r>
        <w:rPr>
          <w:rFonts w:ascii="ＭＳ 明朝" w:eastAsia="ＭＳ 明朝" w:cs="ＭＳ 明朝" w:hint="eastAsia"/>
        </w:rPr>
        <w:t xml:space="preserve">　</w:t>
      </w:r>
      <w:r>
        <w:rPr>
          <w:rFonts w:ascii="ＭＳ 明朝" w:eastAsia="ＭＳ 明朝" w:cs="ＭＳ 明朝" w:hint="eastAsia"/>
          <w:sz w:val="40"/>
          <w:szCs w:val="40"/>
        </w:rPr>
        <w:t>仕</w:t>
      </w:r>
      <w:r>
        <w:rPr>
          <w:rFonts w:ascii="ＭＳ 明朝" w:eastAsia="ＭＳ 明朝" w:cs="ＭＳ 明朝" w:hint="eastAsia"/>
        </w:rPr>
        <w:t xml:space="preserve">　</w:t>
      </w:r>
      <w:r>
        <w:rPr>
          <w:rFonts w:ascii="ＭＳ 明朝" w:eastAsia="ＭＳ 明朝" w:cs="ＭＳ 明朝" w:hint="eastAsia"/>
          <w:sz w:val="40"/>
          <w:szCs w:val="40"/>
        </w:rPr>
        <w:t>様</w:t>
      </w:r>
      <w:r>
        <w:rPr>
          <w:rFonts w:ascii="ＭＳ 明朝" w:eastAsia="ＭＳ 明朝" w:cs="ＭＳ 明朝" w:hint="eastAsia"/>
        </w:rPr>
        <w:t xml:space="preserve">　</w:t>
      </w:r>
      <w:r>
        <w:rPr>
          <w:rFonts w:ascii="ＭＳ 明朝" w:eastAsia="ＭＳ 明朝" w:cs="ＭＳ 明朝" w:hint="eastAsia"/>
          <w:sz w:val="40"/>
          <w:szCs w:val="40"/>
        </w:rPr>
        <w:t>書</w:t>
      </w:r>
    </w:p>
    <w:p w14:paraId="1F74FC0E" w14:textId="77777777" w:rsidR="00DB5EA0" w:rsidRPr="00091AE2" w:rsidRDefault="00DB5EA0">
      <w:pPr>
        <w:kinsoku w:val="0"/>
        <w:wordWrap w:val="0"/>
        <w:spacing w:beforeLines="150" w:before="360"/>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１　一般事項</w:t>
      </w:r>
    </w:p>
    <w:p w14:paraId="65F6593C" w14:textId="116A352C" w:rsidR="00DB5EA0" w:rsidRPr="00091AE2" w:rsidRDefault="00DB5EA0" w:rsidP="001416AF">
      <w:pPr>
        <w:pStyle w:val="ad"/>
        <w:numPr>
          <w:ilvl w:val="0"/>
          <w:numId w:val="4"/>
        </w:numPr>
        <w:kinsoku w:val="0"/>
        <w:wordWrap w:val="0"/>
        <w:spacing w:beforeLines="50" w:before="120"/>
        <w:ind w:leftChars="0"/>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 xml:space="preserve">　長岡市</w:t>
      </w:r>
      <w:r w:rsidR="00BD1B6C" w:rsidRPr="00091AE2">
        <w:rPr>
          <w:rFonts w:ascii="ＭＳ 明朝" w:eastAsia="ＭＳ 明朝" w:hAnsi="ＭＳ 明朝" w:cs="ＭＳ 明朝" w:hint="eastAsia"/>
          <w:color w:val="000000" w:themeColor="text1"/>
          <w:sz w:val="22"/>
          <w:szCs w:val="22"/>
        </w:rPr>
        <w:t>与板地域交流拠点施設</w:t>
      </w:r>
      <w:r w:rsidRPr="00091AE2">
        <w:rPr>
          <w:rFonts w:ascii="ＭＳ 明朝" w:eastAsia="ＭＳ 明朝" w:hAnsi="ＭＳ 明朝" w:cs="ＭＳ 明朝" w:hint="eastAsia"/>
          <w:color w:val="000000" w:themeColor="text1"/>
          <w:sz w:val="22"/>
          <w:szCs w:val="22"/>
        </w:rPr>
        <w:t>の日常清掃</w:t>
      </w:r>
      <w:r w:rsidR="001416AF" w:rsidRPr="00091AE2">
        <w:rPr>
          <w:rFonts w:ascii="ＭＳ 明朝" w:eastAsia="ＭＳ 明朝" w:hAnsi="ＭＳ 明朝" w:cs="ＭＳ 明朝" w:hint="eastAsia"/>
          <w:color w:val="000000" w:themeColor="text1"/>
          <w:sz w:val="22"/>
          <w:szCs w:val="22"/>
        </w:rPr>
        <w:t>及び定期清掃</w:t>
      </w:r>
      <w:r w:rsidRPr="00091AE2">
        <w:rPr>
          <w:rFonts w:ascii="ＭＳ 明朝" w:eastAsia="ＭＳ 明朝" w:hAnsi="ＭＳ 明朝" w:cs="ＭＳ 明朝" w:hint="eastAsia"/>
          <w:color w:val="000000" w:themeColor="text1"/>
          <w:sz w:val="22"/>
          <w:szCs w:val="22"/>
        </w:rPr>
        <w:t>を主たる任務とし、良好な環境衛生の維持と建材の保全に努め所定の業務を遂行するものとする。</w:t>
      </w:r>
    </w:p>
    <w:p w14:paraId="36CA3CD2" w14:textId="77777777" w:rsidR="00DB5EA0" w:rsidRPr="00091AE2" w:rsidRDefault="00DB5EA0">
      <w:pPr>
        <w:kinsoku w:val="0"/>
        <w:wordWrap w:val="0"/>
        <w:ind w:leftChars="110" w:left="440" w:rightChars="13" w:right="26" w:hangingChars="100" w:hanging="220"/>
        <w:rPr>
          <w:rFonts w:ascii="ＭＳ 明朝" w:eastAsia="ＭＳ 明朝" w:hAnsi="ＭＳ 明朝" w:cs="Times New Roman"/>
          <w:color w:val="000000" w:themeColor="text1"/>
          <w:sz w:val="22"/>
          <w:szCs w:val="22"/>
        </w:rPr>
      </w:pPr>
      <w:r w:rsidRPr="00091AE2">
        <w:rPr>
          <w:rFonts w:ascii="ＭＳ Ｐ明朝" w:eastAsia="ＭＳ Ｐ明朝" w:hAnsi="ＭＳ Ｐ明朝" w:cs="ＭＳ Ｐ明朝" w:hint="eastAsia"/>
          <w:color w:val="000000" w:themeColor="text1"/>
          <w:sz w:val="22"/>
          <w:szCs w:val="22"/>
        </w:rPr>
        <w:t>⑵</w:t>
      </w:r>
      <w:r w:rsidRPr="00091AE2">
        <w:rPr>
          <w:rFonts w:ascii="ＭＳ 明朝" w:eastAsia="ＭＳ 明朝" w:hAnsi="ＭＳ 明朝" w:cs="ＭＳ 明朝" w:hint="eastAsia"/>
          <w:color w:val="000000" w:themeColor="text1"/>
          <w:sz w:val="22"/>
          <w:szCs w:val="22"/>
        </w:rPr>
        <w:t xml:space="preserve">　この仕様書は、清掃業務の大要を示すもので、この仕様書に記載されていない事項であっても、管理上または美観上必要と認めた業務については、誠実に履行しなければならないものとする。</w:t>
      </w:r>
    </w:p>
    <w:p w14:paraId="078C1EF5" w14:textId="77777777" w:rsidR="00DB5EA0" w:rsidRPr="00091AE2" w:rsidRDefault="00DB5EA0">
      <w:pPr>
        <w:kinsoku w:val="0"/>
        <w:wordWrap w:val="0"/>
        <w:ind w:leftChars="110" w:left="440" w:rightChars="-57" w:right="-114" w:hangingChars="100" w:hanging="220"/>
        <w:rPr>
          <w:rFonts w:ascii="ＭＳ 明朝" w:eastAsia="ＭＳ 明朝" w:hAnsi="ＭＳ 明朝" w:cs="Times New Roman"/>
          <w:color w:val="000000" w:themeColor="text1"/>
          <w:sz w:val="22"/>
          <w:szCs w:val="22"/>
        </w:rPr>
      </w:pPr>
      <w:r w:rsidRPr="00091AE2">
        <w:rPr>
          <w:rFonts w:ascii="ＭＳ Ｐ明朝" w:eastAsia="ＭＳ Ｐ明朝" w:hAnsi="ＭＳ 明朝" w:cs="ＭＳ Ｐ明朝" w:hint="eastAsia"/>
          <w:color w:val="000000" w:themeColor="text1"/>
          <w:sz w:val="22"/>
          <w:szCs w:val="22"/>
        </w:rPr>
        <w:t>⑶</w:t>
      </w:r>
      <w:r w:rsidRPr="00091AE2">
        <w:rPr>
          <w:rFonts w:ascii="ＭＳ 明朝" w:eastAsia="ＭＳ 明朝" w:hAnsi="ＭＳ 明朝" w:cs="ＭＳ 明朝" w:hint="eastAsia"/>
          <w:color w:val="000000" w:themeColor="text1"/>
          <w:sz w:val="22"/>
          <w:szCs w:val="22"/>
        </w:rPr>
        <w:t xml:space="preserve">　乙が故意又は過失により甲又は第三者に損害を与えたときは、乙はその損害賠償その他一切の責任を負い、甲と協議のうえ速やかにその解決を図らなければならない。</w:t>
      </w:r>
    </w:p>
    <w:p w14:paraId="258C483D" w14:textId="77777777" w:rsidR="00DB5EA0" w:rsidRPr="00091AE2" w:rsidRDefault="00DB5EA0">
      <w:pPr>
        <w:ind w:leftChars="240" w:left="480" w:firstLineChars="109" w:firstLine="240"/>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なお、業務員の一切の事故については、すべて乙の責任と負担においてこれを処理しなければならないものとする。</w:t>
      </w:r>
    </w:p>
    <w:p w14:paraId="11BC1E96" w14:textId="77777777" w:rsidR="00DB5EA0" w:rsidRPr="00091AE2" w:rsidRDefault="00DB5EA0">
      <w:pPr>
        <w:kinsoku w:val="0"/>
        <w:wordWrap w:val="0"/>
        <w:spacing w:beforeLines="50" w:before="120"/>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２　業務員</w:t>
      </w:r>
    </w:p>
    <w:p w14:paraId="78EE0C79" w14:textId="77777777" w:rsidR="00DB5EA0" w:rsidRPr="00091AE2" w:rsidRDefault="00DB5EA0">
      <w:pPr>
        <w:kinsoku w:val="0"/>
        <w:wordWrap w:val="0"/>
        <w:spacing w:beforeLines="50" w:before="120"/>
        <w:ind w:leftChars="110" w:left="440" w:hangingChars="100" w:hanging="220"/>
        <w:rPr>
          <w:rFonts w:ascii="ＭＳ 明朝" w:eastAsia="ＭＳ 明朝" w:hAnsi="ＭＳ 明朝" w:cs="Times New Roman"/>
          <w:color w:val="000000" w:themeColor="text1"/>
          <w:sz w:val="22"/>
          <w:szCs w:val="22"/>
        </w:rPr>
      </w:pPr>
      <w:r w:rsidRPr="00091AE2">
        <w:rPr>
          <w:rFonts w:ascii="ＭＳ Ｐ明朝" w:eastAsia="ＭＳ Ｐ明朝" w:hAnsi="ＭＳ 明朝" w:cs="ＭＳ Ｐ明朝" w:hint="eastAsia"/>
          <w:color w:val="000000" w:themeColor="text1"/>
          <w:sz w:val="22"/>
          <w:szCs w:val="22"/>
        </w:rPr>
        <w:t>⑴</w:t>
      </w:r>
      <w:r w:rsidRPr="00091AE2">
        <w:rPr>
          <w:rFonts w:ascii="ＭＳ 明朝" w:eastAsia="ＭＳ 明朝" w:hAnsi="ＭＳ 明朝" w:cs="ＭＳ 明朝" w:hint="eastAsia"/>
          <w:color w:val="000000" w:themeColor="text1"/>
          <w:sz w:val="22"/>
          <w:szCs w:val="22"/>
        </w:rPr>
        <w:t xml:space="preserve">　業務員の厳選はもとより、業務に必要な人員は確保しなければならないものとする。</w:t>
      </w:r>
    </w:p>
    <w:p w14:paraId="5F616FB2" w14:textId="77777777" w:rsidR="00DB5EA0" w:rsidRPr="00091AE2" w:rsidRDefault="00DB5EA0">
      <w:pPr>
        <w:kinsoku w:val="0"/>
        <w:wordWrap w:val="0"/>
        <w:ind w:firstLine="182"/>
        <w:rPr>
          <w:rFonts w:ascii="ＭＳ 明朝" w:eastAsia="ＭＳ 明朝" w:hAnsi="ＭＳ 明朝" w:cs="Times New Roman"/>
          <w:color w:val="000000" w:themeColor="text1"/>
          <w:sz w:val="22"/>
          <w:szCs w:val="22"/>
        </w:rPr>
      </w:pPr>
      <w:r w:rsidRPr="00091AE2">
        <w:rPr>
          <w:rFonts w:ascii="ＭＳ Ｐ明朝" w:eastAsia="ＭＳ Ｐ明朝" w:hAnsi="ＭＳ Ｐ明朝" w:cs="ＭＳ Ｐ明朝" w:hint="eastAsia"/>
          <w:color w:val="000000" w:themeColor="text1"/>
          <w:sz w:val="22"/>
          <w:szCs w:val="22"/>
        </w:rPr>
        <w:t>⑵</w:t>
      </w:r>
      <w:r w:rsidRPr="00091AE2">
        <w:rPr>
          <w:rFonts w:ascii="ＭＳ 明朝" w:eastAsia="ＭＳ 明朝" w:hAnsi="ＭＳ 明朝" w:cs="ＭＳ 明朝" w:hint="eastAsia"/>
          <w:color w:val="000000" w:themeColor="text1"/>
          <w:sz w:val="22"/>
          <w:szCs w:val="22"/>
        </w:rPr>
        <w:t xml:space="preserve">　業務員には、業務に相応した名札付き制服を着用させるものとする。</w:t>
      </w:r>
    </w:p>
    <w:p w14:paraId="3806F5AD" w14:textId="77777777" w:rsidR="00DB5EA0" w:rsidRPr="00091AE2" w:rsidRDefault="00DB5EA0">
      <w:pPr>
        <w:kinsoku w:val="0"/>
        <w:wordWrap w:val="0"/>
        <w:ind w:left="518" w:rightChars="13" w:right="26" w:hanging="336"/>
        <w:rPr>
          <w:rFonts w:ascii="ＭＳ 明朝" w:eastAsia="ＭＳ 明朝" w:hAnsi="ＭＳ 明朝" w:cs="Times New Roman"/>
          <w:color w:val="000000" w:themeColor="text1"/>
          <w:sz w:val="22"/>
          <w:szCs w:val="22"/>
        </w:rPr>
      </w:pPr>
      <w:r w:rsidRPr="00091AE2">
        <w:rPr>
          <w:rFonts w:ascii="ＭＳ Ｐ明朝" w:eastAsia="ＭＳ Ｐ明朝" w:hAnsi="ＭＳ Ｐ明朝" w:cs="ＭＳ Ｐ明朝" w:hint="eastAsia"/>
          <w:color w:val="000000" w:themeColor="text1"/>
          <w:sz w:val="22"/>
          <w:szCs w:val="22"/>
        </w:rPr>
        <w:t>⑶</w:t>
      </w:r>
      <w:r w:rsidRPr="00091AE2">
        <w:rPr>
          <w:rFonts w:ascii="ＭＳ 明朝" w:eastAsia="ＭＳ 明朝" w:hAnsi="ＭＳ 明朝" w:cs="ＭＳ 明朝" w:hint="eastAsia"/>
          <w:color w:val="000000" w:themeColor="text1"/>
          <w:sz w:val="22"/>
          <w:szCs w:val="22"/>
        </w:rPr>
        <w:t xml:space="preserve">　業務員は、業務中における事故防止及び建物その他備品類の損傷防止等に心掛けなければならないものとする。</w:t>
      </w:r>
    </w:p>
    <w:p w14:paraId="7E0BCAE8" w14:textId="77777777" w:rsidR="00DB5EA0" w:rsidRPr="00091AE2" w:rsidRDefault="00DB5EA0">
      <w:pPr>
        <w:kinsoku w:val="0"/>
        <w:wordWrap w:val="0"/>
        <w:spacing w:beforeLines="50" w:before="120"/>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３　清掃業務実施計画及び清掃業務日誌</w:t>
      </w:r>
    </w:p>
    <w:p w14:paraId="2574170D" w14:textId="77777777" w:rsidR="00DB5EA0" w:rsidRPr="00091AE2" w:rsidRDefault="00DB5EA0">
      <w:pPr>
        <w:kinsoku w:val="0"/>
        <w:wordWrap w:val="0"/>
        <w:spacing w:beforeLines="50" w:before="120"/>
        <w:ind w:firstLine="221"/>
        <w:rPr>
          <w:rFonts w:ascii="ＭＳ 明朝" w:eastAsia="ＭＳ 明朝" w:hAnsi="ＭＳ 明朝" w:cs="Times New Roman"/>
          <w:color w:val="000000" w:themeColor="text1"/>
          <w:sz w:val="22"/>
          <w:szCs w:val="22"/>
        </w:rPr>
      </w:pPr>
      <w:r w:rsidRPr="00091AE2">
        <w:rPr>
          <w:rFonts w:ascii="ＭＳ Ｐ明朝" w:eastAsia="ＭＳ Ｐ明朝" w:hAnsi="ＭＳ Ｐ明朝" w:cs="ＭＳ Ｐ明朝" w:hint="eastAsia"/>
          <w:color w:val="000000" w:themeColor="text1"/>
          <w:sz w:val="22"/>
          <w:szCs w:val="22"/>
        </w:rPr>
        <w:t>⑴</w:t>
      </w:r>
      <w:r w:rsidRPr="00091AE2">
        <w:rPr>
          <w:rFonts w:ascii="ＭＳ 明朝" w:eastAsia="ＭＳ 明朝" w:hAnsi="ＭＳ 明朝" w:cs="ＭＳ 明朝" w:hint="eastAsia"/>
          <w:color w:val="000000" w:themeColor="text1"/>
          <w:sz w:val="22"/>
          <w:szCs w:val="22"/>
        </w:rPr>
        <w:t xml:space="preserve">　乙は、毎月の清掃業務実施計画書を前月の２５日までに提出するものとする。</w:t>
      </w:r>
    </w:p>
    <w:p w14:paraId="71A50F6F" w14:textId="77777777" w:rsidR="00DB5EA0" w:rsidRPr="00091AE2" w:rsidRDefault="00DB5EA0">
      <w:pPr>
        <w:kinsoku w:val="0"/>
        <w:wordWrap w:val="0"/>
        <w:ind w:firstLineChars="300" w:firstLine="660"/>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なお、契約当初にあっては、契約締結後速やかに提出すること。</w:t>
      </w:r>
    </w:p>
    <w:p w14:paraId="644DFAA0" w14:textId="77777777" w:rsidR="00DB5EA0" w:rsidRPr="00091AE2" w:rsidRDefault="00DB5EA0">
      <w:pPr>
        <w:kinsoku w:val="0"/>
        <w:wordWrap w:val="0"/>
        <w:ind w:firstLine="221"/>
        <w:rPr>
          <w:rFonts w:ascii="ＭＳ 明朝" w:eastAsia="ＭＳ 明朝" w:hAnsi="ＭＳ 明朝" w:cs="Times New Roman"/>
          <w:color w:val="000000" w:themeColor="text1"/>
          <w:sz w:val="22"/>
          <w:szCs w:val="22"/>
        </w:rPr>
      </w:pPr>
      <w:r w:rsidRPr="00091AE2">
        <w:rPr>
          <w:rFonts w:ascii="ＭＳ Ｐ明朝" w:eastAsia="ＭＳ Ｐ明朝" w:hAnsi="ＭＳ Ｐ明朝" w:cs="ＭＳ Ｐ明朝" w:hint="eastAsia"/>
          <w:color w:val="000000" w:themeColor="text1"/>
          <w:sz w:val="22"/>
          <w:szCs w:val="22"/>
        </w:rPr>
        <w:t>⑵</w:t>
      </w:r>
      <w:r w:rsidRPr="00091AE2">
        <w:rPr>
          <w:rFonts w:ascii="ＭＳ 明朝" w:eastAsia="ＭＳ 明朝" w:hAnsi="ＭＳ 明朝" w:cs="ＭＳ 明朝" w:hint="eastAsia"/>
          <w:color w:val="000000" w:themeColor="text1"/>
          <w:sz w:val="22"/>
          <w:szCs w:val="22"/>
        </w:rPr>
        <w:t xml:space="preserve">　乙は、清掃業務を実施したときは、清掃業務日誌を提出するものとする。</w:t>
      </w:r>
    </w:p>
    <w:p w14:paraId="1E94BC25" w14:textId="77777777" w:rsidR="00DB5EA0" w:rsidRPr="00091AE2" w:rsidRDefault="00DB5EA0">
      <w:pPr>
        <w:kinsoku w:val="0"/>
        <w:wordWrap w:val="0"/>
        <w:spacing w:beforeLines="50" w:before="120"/>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４　経費の負担区分</w:t>
      </w:r>
    </w:p>
    <w:p w14:paraId="4B02A01F" w14:textId="77777777" w:rsidR="00DB5EA0" w:rsidRPr="00091AE2" w:rsidRDefault="00DB5EA0">
      <w:pPr>
        <w:kinsoku w:val="0"/>
        <w:wordWrap w:val="0"/>
        <w:spacing w:beforeLines="50" w:before="120"/>
        <w:ind w:firstLine="221"/>
        <w:rPr>
          <w:rFonts w:ascii="ＭＳ 明朝" w:eastAsia="ＭＳ 明朝" w:hAnsi="ＭＳ 明朝" w:cs="Times New Roman"/>
          <w:color w:val="000000" w:themeColor="text1"/>
          <w:sz w:val="22"/>
          <w:szCs w:val="22"/>
        </w:rPr>
      </w:pPr>
      <w:r w:rsidRPr="00091AE2">
        <w:rPr>
          <w:rFonts w:ascii="ＭＳ Ｐ明朝" w:eastAsia="ＭＳ Ｐ明朝" w:hAnsi="ＭＳ Ｐ明朝" w:cs="ＭＳ Ｐ明朝" w:hint="eastAsia"/>
          <w:color w:val="000000" w:themeColor="text1"/>
          <w:sz w:val="22"/>
          <w:szCs w:val="22"/>
        </w:rPr>
        <w:t>⑴</w:t>
      </w:r>
      <w:r w:rsidRPr="00091AE2">
        <w:rPr>
          <w:rFonts w:ascii="ＭＳ 明朝" w:eastAsia="ＭＳ 明朝" w:hAnsi="ＭＳ 明朝" w:cs="ＭＳ 明朝" w:hint="eastAsia"/>
          <w:color w:val="000000" w:themeColor="text1"/>
          <w:sz w:val="22"/>
          <w:szCs w:val="22"/>
        </w:rPr>
        <w:t xml:space="preserve">　甲が負担する経費は、次のとおりとする。</w:t>
      </w:r>
    </w:p>
    <w:p w14:paraId="3EC5A672" w14:textId="77777777" w:rsidR="00DB5EA0" w:rsidRPr="00091AE2" w:rsidRDefault="00DB5EA0">
      <w:pPr>
        <w:kinsoku w:val="0"/>
        <w:wordWrap w:val="0"/>
        <w:ind w:firstLine="546"/>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ア　業務の遂行に必要な光熱水費</w:t>
      </w:r>
    </w:p>
    <w:p w14:paraId="3F8F2D72" w14:textId="77777777" w:rsidR="00DB5EA0" w:rsidRPr="00091AE2" w:rsidRDefault="00DB5EA0">
      <w:pPr>
        <w:kinsoku w:val="0"/>
        <w:wordWrap w:val="0"/>
        <w:ind w:firstLine="546"/>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イ　手洗用石鹸、トイレットペーパー、クレゾール、衛生消耗品及び機械油等</w:t>
      </w:r>
    </w:p>
    <w:p w14:paraId="72CF3392" w14:textId="77777777" w:rsidR="00DB5EA0" w:rsidRPr="00091AE2" w:rsidRDefault="00DB5EA0">
      <w:pPr>
        <w:kinsoku w:val="0"/>
        <w:wordWrap w:val="0"/>
        <w:ind w:firstLine="546"/>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ウ　ゴミ袋等消耗品</w:t>
      </w:r>
    </w:p>
    <w:p w14:paraId="11FA5AFB" w14:textId="77777777" w:rsidR="00DB5EA0" w:rsidRPr="00091AE2" w:rsidRDefault="00DB5EA0">
      <w:pPr>
        <w:kinsoku w:val="0"/>
        <w:wordWrap w:val="0"/>
        <w:ind w:firstLine="221"/>
        <w:rPr>
          <w:rFonts w:ascii="ＭＳ 明朝" w:eastAsia="ＭＳ 明朝" w:hAnsi="ＭＳ 明朝" w:cs="Times New Roman"/>
          <w:color w:val="000000" w:themeColor="text1"/>
          <w:sz w:val="22"/>
          <w:szCs w:val="22"/>
        </w:rPr>
      </w:pPr>
      <w:r w:rsidRPr="00091AE2">
        <w:rPr>
          <w:rFonts w:ascii="ＭＳ Ｐ明朝" w:eastAsia="ＭＳ Ｐ明朝" w:hAnsi="ＭＳ Ｐ明朝" w:cs="ＭＳ Ｐ明朝" w:hint="eastAsia"/>
          <w:color w:val="000000" w:themeColor="text1"/>
          <w:sz w:val="22"/>
          <w:szCs w:val="22"/>
        </w:rPr>
        <w:t>⑵</w:t>
      </w:r>
      <w:r w:rsidRPr="00091AE2">
        <w:rPr>
          <w:rFonts w:ascii="ＭＳ 明朝" w:eastAsia="ＭＳ 明朝" w:hAnsi="ＭＳ 明朝" w:cs="ＭＳ 明朝" w:hint="eastAsia"/>
          <w:color w:val="000000" w:themeColor="text1"/>
          <w:sz w:val="22"/>
          <w:szCs w:val="22"/>
        </w:rPr>
        <w:t xml:space="preserve">　乙が負担する経費は、次のとおりとする</w:t>
      </w:r>
    </w:p>
    <w:p w14:paraId="4C811B3C" w14:textId="77777777" w:rsidR="00DB5EA0" w:rsidRPr="00091AE2" w:rsidRDefault="00DB5EA0">
      <w:pPr>
        <w:kinsoku w:val="0"/>
        <w:wordWrap w:val="0"/>
        <w:ind w:firstLine="546"/>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ア　清掃業務に必要とする機械、器具及び清掃用消耗品</w:t>
      </w:r>
    </w:p>
    <w:p w14:paraId="0FFEB4A7" w14:textId="77777777" w:rsidR="00DB5EA0" w:rsidRPr="00091AE2" w:rsidRDefault="00DB5EA0">
      <w:pPr>
        <w:kinsoku w:val="0"/>
        <w:wordWrap w:val="0"/>
        <w:ind w:firstLine="546"/>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イ　業務員の制服等</w:t>
      </w:r>
    </w:p>
    <w:p w14:paraId="396514B4" w14:textId="77777777" w:rsidR="00DB5EA0" w:rsidRPr="00091AE2" w:rsidRDefault="00DB5EA0">
      <w:pPr>
        <w:kinsoku w:val="0"/>
        <w:wordWrap w:val="0"/>
        <w:ind w:firstLine="546"/>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ウ　その他、甲が負担する経費に掲げた以外の清掃に関する一切の費用</w:t>
      </w:r>
    </w:p>
    <w:p w14:paraId="75D81368" w14:textId="77777777" w:rsidR="00DB5EA0" w:rsidRPr="00091AE2" w:rsidRDefault="00DB5EA0">
      <w:pPr>
        <w:kinsoku w:val="0"/>
        <w:wordWrap w:val="0"/>
        <w:spacing w:beforeLines="50" w:before="120"/>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５　清掃業務</w:t>
      </w:r>
    </w:p>
    <w:p w14:paraId="7D6D6AB3" w14:textId="77777777" w:rsidR="00DB5EA0" w:rsidRPr="00091AE2" w:rsidRDefault="00DB5EA0">
      <w:pPr>
        <w:kinsoku w:val="0"/>
        <w:wordWrap w:val="0"/>
        <w:spacing w:beforeLines="50" w:before="120"/>
        <w:ind w:firstLine="199"/>
        <w:rPr>
          <w:rFonts w:ascii="ＭＳ 明朝" w:eastAsia="ＭＳ 明朝" w:hAnsi="ＭＳ 明朝" w:cs="Times New Roman"/>
          <w:color w:val="000000" w:themeColor="text1"/>
          <w:sz w:val="22"/>
          <w:szCs w:val="22"/>
        </w:rPr>
      </w:pPr>
      <w:r w:rsidRPr="00091AE2">
        <w:rPr>
          <w:rFonts w:ascii="ＭＳ Ｐ明朝" w:eastAsia="ＭＳ Ｐ明朝" w:hAnsi="ＭＳ Ｐ明朝" w:cs="ＭＳ Ｐ明朝" w:hint="eastAsia"/>
          <w:color w:val="000000" w:themeColor="text1"/>
          <w:sz w:val="22"/>
          <w:szCs w:val="22"/>
        </w:rPr>
        <w:t>⑴</w:t>
      </w:r>
      <w:r w:rsidRPr="00091AE2">
        <w:rPr>
          <w:rFonts w:ascii="ＭＳ 明朝" w:eastAsia="ＭＳ 明朝" w:hAnsi="ＭＳ 明朝" w:cs="ＭＳ 明朝" w:hint="eastAsia"/>
          <w:color w:val="000000" w:themeColor="text1"/>
          <w:sz w:val="22"/>
          <w:szCs w:val="22"/>
        </w:rPr>
        <w:t xml:space="preserve">　清掃業務を実施する部分の面積は、「第１表　清掃業務実施面積表」による。</w:t>
      </w:r>
    </w:p>
    <w:p w14:paraId="69A340D9" w14:textId="77777777" w:rsidR="00DB5EA0" w:rsidRPr="00091AE2" w:rsidRDefault="00DB5EA0">
      <w:pPr>
        <w:kinsoku w:val="0"/>
        <w:wordWrap w:val="0"/>
        <w:ind w:firstLine="196"/>
        <w:rPr>
          <w:rFonts w:ascii="ＭＳ 明朝" w:eastAsia="ＭＳ 明朝" w:hAnsi="ＭＳ 明朝" w:cs="Times New Roman"/>
          <w:color w:val="000000" w:themeColor="text1"/>
          <w:sz w:val="22"/>
          <w:szCs w:val="22"/>
        </w:rPr>
      </w:pPr>
      <w:r w:rsidRPr="00091AE2">
        <w:rPr>
          <w:rFonts w:ascii="ＭＳ Ｐ明朝" w:eastAsia="ＭＳ Ｐ明朝" w:hAnsi="ＭＳ Ｐ明朝" w:cs="ＭＳ Ｐ明朝" w:hint="eastAsia"/>
          <w:color w:val="000000" w:themeColor="text1"/>
          <w:sz w:val="22"/>
          <w:szCs w:val="22"/>
        </w:rPr>
        <w:t>⑵</w:t>
      </w:r>
      <w:r w:rsidRPr="00091AE2">
        <w:rPr>
          <w:rFonts w:ascii="ＭＳ 明朝" w:eastAsia="ＭＳ 明朝" w:hAnsi="ＭＳ 明朝" w:cs="ＭＳ 明朝" w:hint="eastAsia"/>
          <w:color w:val="000000" w:themeColor="text1"/>
          <w:sz w:val="22"/>
          <w:szCs w:val="22"/>
        </w:rPr>
        <w:t xml:space="preserve">　業務種別</w:t>
      </w:r>
    </w:p>
    <w:p w14:paraId="1920A455" w14:textId="77777777" w:rsidR="00F458B6" w:rsidRPr="00091AE2" w:rsidRDefault="00DB5EA0" w:rsidP="001710DB">
      <w:pPr>
        <w:kinsoku w:val="0"/>
        <w:wordWrap w:val="0"/>
        <w:ind w:leftChars="356" w:left="712"/>
        <w:rPr>
          <w:rFonts w:ascii="ＭＳ 明朝" w:eastAsia="ＭＳ 明朝" w:hAnsi="ＭＳ 明朝" w:cs="ＭＳ 明朝"/>
          <w:color w:val="000000" w:themeColor="text1"/>
          <w:sz w:val="22"/>
          <w:szCs w:val="22"/>
        </w:rPr>
      </w:pPr>
      <w:r w:rsidRPr="00091AE2">
        <w:rPr>
          <w:rFonts w:ascii="ＭＳ 明朝" w:eastAsia="ＭＳ 明朝" w:hAnsi="ＭＳ 明朝" w:cs="ＭＳ 明朝" w:hint="eastAsia"/>
          <w:color w:val="000000" w:themeColor="text1"/>
          <w:sz w:val="22"/>
          <w:szCs w:val="22"/>
        </w:rPr>
        <w:t>清掃業務は、</w:t>
      </w:r>
      <w:r w:rsidR="00F458B6" w:rsidRPr="00091AE2">
        <w:rPr>
          <w:rFonts w:ascii="ＭＳ 明朝" w:eastAsia="ＭＳ 明朝" w:hAnsi="ＭＳ 明朝" w:cs="ＭＳ 明朝" w:hint="eastAsia"/>
          <w:color w:val="000000" w:themeColor="text1"/>
          <w:sz w:val="22"/>
          <w:szCs w:val="22"/>
        </w:rPr>
        <w:t>次の２種類に大別する。</w:t>
      </w:r>
    </w:p>
    <w:p w14:paraId="36FBAD5C" w14:textId="230E2CE7" w:rsidR="00DB5EA0" w:rsidRPr="00091AE2" w:rsidRDefault="00F458B6" w:rsidP="001710DB">
      <w:pPr>
        <w:kinsoku w:val="0"/>
        <w:wordWrap w:val="0"/>
        <w:ind w:leftChars="356" w:left="712"/>
        <w:rPr>
          <w:rFonts w:ascii="ＭＳ 明朝" w:eastAsia="ＭＳ 明朝" w:hAnsi="ＭＳ 明朝" w:cs="ＭＳ 明朝"/>
          <w:color w:val="000000" w:themeColor="text1"/>
          <w:sz w:val="22"/>
          <w:szCs w:val="22"/>
        </w:rPr>
      </w:pPr>
      <w:r w:rsidRPr="00091AE2">
        <w:rPr>
          <w:rFonts w:ascii="ＭＳ 明朝" w:eastAsia="ＭＳ 明朝" w:hAnsi="ＭＳ 明朝" w:cs="ＭＳ 明朝" w:hint="eastAsia"/>
          <w:color w:val="000000" w:themeColor="text1"/>
          <w:sz w:val="22"/>
          <w:szCs w:val="22"/>
        </w:rPr>
        <w:t xml:space="preserve">ア　</w:t>
      </w:r>
      <w:r w:rsidR="001710DB" w:rsidRPr="00091AE2">
        <w:rPr>
          <w:rFonts w:ascii="ＭＳ 明朝" w:eastAsia="ＭＳ 明朝" w:hAnsi="ＭＳ 明朝" w:cs="ＭＳ 明朝" w:hint="eastAsia"/>
          <w:color w:val="000000" w:themeColor="text1"/>
          <w:sz w:val="22"/>
          <w:szCs w:val="22"/>
        </w:rPr>
        <w:t>日常清掃</w:t>
      </w:r>
      <w:r w:rsidRPr="00091AE2">
        <w:rPr>
          <w:rFonts w:ascii="ＭＳ 明朝" w:eastAsia="ＭＳ 明朝" w:hAnsi="ＭＳ 明朝" w:cs="ＭＳ 明朝" w:hint="eastAsia"/>
          <w:color w:val="000000" w:themeColor="text1"/>
          <w:sz w:val="22"/>
          <w:szCs w:val="22"/>
        </w:rPr>
        <w:t xml:space="preserve">　</w:t>
      </w:r>
      <w:r w:rsidR="001710DB" w:rsidRPr="00091AE2">
        <w:rPr>
          <w:rFonts w:ascii="ＭＳ 明朝" w:eastAsia="ＭＳ 明朝" w:hAnsi="ＭＳ 明朝" w:cs="ＭＳ 明朝" w:hint="eastAsia"/>
          <w:color w:val="000000" w:themeColor="text1"/>
          <w:sz w:val="22"/>
          <w:szCs w:val="22"/>
        </w:rPr>
        <w:t>１日１回または</w:t>
      </w:r>
      <w:r w:rsidR="00315647" w:rsidRPr="00091AE2">
        <w:rPr>
          <w:rFonts w:ascii="ＭＳ 明朝" w:eastAsia="ＭＳ 明朝" w:hAnsi="ＭＳ 明朝" w:cs="ＭＳ 明朝" w:hint="eastAsia"/>
          <w:color w:val="000000" w:themeColor="text1"/>
          <w:sz w:val="22"/>
          <w:szCs w:val="22"/>
        </w:rPr>
        <w:t>３</w:t>
      </w:r>
      <w:r w:rsidR="001710DB" w:rsidRPr="00091AE2">
        <w:rPr>
          <w:rFonts w:ascii="ＭＳ 明朝" w:eastAsia="ＭＳ 明朝" w:hAnsi="ＭＳ 明朝" w:cs="ＭＳ 明朝" w:hint="eastAsia"/>
          <w:color w:val="000000" w:themeColor="text1"/>
          <w:sz w:val="22"/>
          <w:szCs w:val="22"/>
        </w:rPr>
        <w:t>日に１回の頻度に</w:t>
      </w:r>
      <w:r w:rsidRPr="00091AE2">
        <w:rPr>
          <w:rFonts w:ascii="ＭＳ 明朝" w:eastAsia="ＭＳ 明朝" w:hAnsi="ＭＳ 明朝" w:cs="ＭＳ 明朝" w:hint="eastAsia"/>
          <w:color w:val="000000" w:themeColor="text1"/>
          <w:sz w:val="22"/>
          <w:szCs w:val="22"/>
        </w:rPr>
        <w:t>行う業務をいう。</w:t>
      </w:r>
    </w:p>
    <w:p w14:paraId="3B95F014" w14:textId="380F0879" w:rsidR="00F458B6" w:rsidRPr="00091AE2" w:rsidRDefault="00F458B6" w:rsidP="001710DB">
      <w:pPr>
        <w:kinsoku w:val="0"/>
        <w:wordWrap w:val="0"/>
        <w:ind w:leftChars="356" w:left="712"/>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イ　定期清掃　年間１回または２回というように定期的に行う業務をいう。</w:t>
      </w:r>
    </w:p>
    <w:p w14:paraId="5B3F1CC6" w14:textId="77777777" w:rsidR="00DB5EA0" w:rsidRPr="00091AE2" w:rsidRDefault="00DB5EA0">
      <w:pPr>
        <w:kinsoku w:val="0"/>
        <w:wordWrap w:val="0"/>
        <w:ind w:firstLine="210"/>
        <w:jc w:val="both"/>
        <w:rPr>
          <w:rFonts w:ascii="ＭＳ 明朝" w:eastAsia="ＭＳ 明朝" w:hAnsi="ＭＳ 明朝" w:cs="Times New Roman"/>
          <w:color w:val="000000" w:themeColor="text1"/>
          <w:sz w:val="22"/>
          <w:szCs w:val="22"/>
        </w:rPr>
      </w:pPr>
      <w:r w:rsidRPr="00091AE2">
        <w:rPr>
          <w:rFonts w:ascii="ＭＳ Ｐ明朝" w:eastAsia="ＭＳ Ｐ明朝" w:hAnsi="ＭＳ Ｐ明朝" w:cs="ＭＳ Ｐ明朝" w:hint="eastAsia"/>
          <w:color w:val="000000" w:themeColor="text1"/>
          <w:sz w:val="22"/>
          <w:szCs w:val="22"/>
        </w:rPr>
        <w:t>⑶</w:t>
      </w:r>
      <w:r w:rsidRPr="00091AE2">
        <w:rPr>
          <w:rFonts w:ascii="ＭＳ 明朝" w:eastAsia="ＭＳ 明朝" w:hAnsi="ＭＳ 明朝" w:cs="ＭＳ 明朝" w:hint="eastAsia"/>
          <w:color w:val="000000" w:themeColor="text1"/>
          <w:sz w:val="22"/>
          <w:szCs w:val="22"/>
        </w:rPr>
        <w:t xml:space="preserve">　使用資材</w:t>
      </w:r>
    </w:p>
    <w:p w14:paraId="1F3FD164" w14:textId="77777777" w:rsidR="00DB5EA0" w:rsidRPr="00091AE2" w:rsidRDefault="00DB5EA0">
      <w:pPr>
        <w:ind w:leftChars="300" w:left="600" w:firstLineChars="114" w:firstLine="251"/>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本業務に使用する資材は、建物の各材質の特性を十分検討のうえ、最適の清掃資材を使用するものとする。</w:t>
      </w:r>
    </w:p>
    <w:p w14:paraId="6E50ADA9" w14:textId="77777777" w:rsidR="00DB5EA0" w:rsidRPr="00091AE2" w:rsidRDefault="00DB5EA0">
      <w:pPr>
        <w:ind w:firstLineChars="100" w:firstLine="220"/>
        <w:rPr>
          <w:rFonts w:ascii="ＭＳ 明朝" w:eastAsia="ＭＳ 明朝" w:hAnsi="ＭＳ 明朝" w:cs="Times New Roman"/>
          <w:color w:val="000000" w:themeColor="text1"/>
          <w:sz w:val="22"/>
          <w:szCs w:val="22"/>
        </w:rPr>
      </w:pPr>
      <w:r w:rsidRPr="00091AE2">
        <w:rPr>
          <w:rFonts w:ascii="ＭＳ Ｐ明朝" w:eastAsia="ＭＳ Ｐ明朝" w:hAnsi="ＭＳ Ｐ明朝" w:cs="ＭＳ Ｐ明朝" w:hint="eastAsia"/>
          <w:color w:val="000000" w:themeColor="text1"/>
          <w:sz w:val="22"/>
          <w:szCs w:val="22"/>
        </w:rPr>
        <w:t>⑷</w:t>
      </w:r>
      <w:r w:rsidRPr="00091AE2">
        <w:rPr>
          <w:rFonts w:ascii="ＭＳ 明朝" w:eastAsia="ＭＳ 明朝" w:hAnsi="ＭＳ 明朝" w:cs="ＭＳ 明朝" w:hint="eastAsia"/>
          <w:color w:val="000000" w:themeColor="text1"/>
          <w:sz w:val="22"/>
          <w:szCs w:val="22"/>
        </w:rPr>
        <w:t xml:space="preserve">　業務工程</w:t>
      </w:r>
    </w:p>
    <w:p w14:paraId="28231F69" w14:textId="77777777" w:rsidR="00DB5EA0" w:rsidRPr="00091AE2" w:rsidRDefault="00DB5EA0">
      <w:pPr>
        <w:ind w:leftChars="240" w:left="480" w:firstLineChars="120" w:firstLine="264"/>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清掃業務の工程は、別に定める「第２表　清掃業務基準表」及び「第３表　清掃業務実施基準表」に基づき実施するものとする。</w:t>
      </w:r>
    </w:p>
    <w:p w14:paraId="6678D217" w14:textId="77777777" w:rsidR="00DB5EA0" w:rsidRPr="00091AE2" w:rsidRDefault="00DB5EA0">
      <w:pPr>
        <w:kinsoku w:val="0"/>
        <w:wordWrap w:val="0"/>
        <w:ind w:firstLine="238"/>
        <w:rPr>
          <w:rFonts w:ascii="ＭＳ 明朝" w:eastAsia="ＭＳ 明朝" w:hAnsi="ＭＳ 明朝" w:cs="Times New Roman"/>
          <w:color w:val="000000" w:themeColor="text1"/>
          <w:sz w:val="22"/>
          <w:szCs w:val="22"/>
        </w:rPr>
      </w:pPr>
      <w:r w:rsidRPr="00091AE2">
        <w:rPr>
          <w:rFonts w:ascii="ＭＳ Ｐ明朝" w:eastAsia="ＭＳ Ｐ明朝" w:hAnsi="ＭＳ Ｐ明朝" w:cs="ＭＳ Ｐ明朝" w:hint="eastAsia"/>
          <w:color w:val="000000" w:themeColor="text1"/>
          <w:sz w:val="22"/>
          <w:szCs w:val="22"/>
        </w:rPr>
        <w:t>⑸</w:t>
      </w:r>
      <w:r w:rsidRPr="00091AE2">
        <w:rPr>
          <w:rFonts w:ascii="ＭＳ 明朝" w:eastAsia="ＭＳ 明朝" w:hAnsi="ＭＳ 明朝" w:cs="ＭＳ 明朝" w:hint="eastAsia"/>
          <w:color w:val="000000" w:themeColor="text1"/>
          <w:sz w:val="22"/>
          <w:szCs w:val="22"/>
        </w:rPr>
        <w:t xml:space="preserve">　業務実施時間等</w:t>
      </w:r>
    </w:p>
    <w:p w14:paraId="4420991E" w14:textId="77777777" w:rsidR="00DB5EA0" w:rsidRPr="00091AE2" w:rsidRDefault="00DB5EA0">
      <w:pPr>
        <w:kinsoku w:val="0"/>
        <w:wordWrap w:val="0"/>
        <w:ind w:left="770" w:rightChars="-57" w:right="-114" w:hanging="224"/>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ア　業務実施時間は、「第３表　清掃業務実施基準表」に基づき実施するものとする。</w:t>
      </w:r>
    </w:p>
    <w:p w14:paraId="319EE8CB" w14:textId="77777777" w:rsidR="00DB5EA0" w:rsidRPr="00091AE2" w:rsidRDefault="00DB5EA0">
      <w:pPr>
        <w:kinsoku w:val="0"/>
        <w:wordWrap w:val="0"/>
        <w:ind w:left="756" w:hanging="238"/>
        <w:jc w:val="both"/>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イ　建物の窓ガラス清掃については、甲の執務</w:t>
      </w:r>
      <w:r w:rsidR="005E40CC" w:rsidRPr="00091AE2">
        <w:rPr>
          <w:rFonts w:ascii="ＭＳ 明朝" w:eastAsia="ＭＳ 明朝" w:hAnsi="ＭＳ 明朝" w:cs="ＭＳ 明朝" w:hint="eastAsia"/>
          <w:color w:val="000000" w:themeColor="text1"/>
          <w:sz w:val="22"/>
          <w:szCs w:val="22"/>
        </w:rPr>
        <w:t>及び施設運用</w:t>
      </w:r>
      <w:r w:rsidRPr="00091AE2">
        <w:rPr>
          <w:rFonts w:ascii="ＭＳ 明朝" w:eastAsia="ＭＳ 明朝" w:hAnsi="ＭＳ 明朝" w:cs="ＭＳ 明朝" w:hint="eastAsia"/>
          <w:color w:val="000000" w:themeColor="text1"/>
          <w:sz w:val="22"/>
          <w:szCs w:val="22"/>
        </w:rPr>
        <w:t>に支障をきたさない限</w:t>
      </w:r>
      <w:r w:rsidRPr="00091AE2">
        <w:rPr>
          <w:rFonts w:ascii="ＭＳ 明朝" w:eastAsia="ＭＳ 明朝" w:hAnsi="ＭＳ 明朝" w:cs="ＭＳ 明朝" w:hint="eastAsia"/>
          <w:color w:val="000000" w:themeColor="text1"/>
          <w:sz w:val="22"/>
          <w:szCs w:val="22"/>
        </w:rPr>
        <w:lastRenderedPageBreak/>
        <w:t>り、勤務時間中に実施してもさしつかえないものとする。</w:t>
      </w:r>
    </w:p>
    <w:p w14:paraId="385585DE" w14:textId="77777777" w:rsidR="00DB5EA0" w:rsidRPr="00091AE2" w:rsidRDefault="00DB5EA0">
      <w:pPr>
        <w:kinsoku w:val="0"/>
        <w:wordWrap w:val="0"/>
        <w:ind w:left="756" w:hanging="196"/>
        <w:jc w:val="both"/>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ウ　上記にかかわらず必要と認めた場合には、随時清掃を行わなければならないものとする。</w:t>
      </w:r>
    </w:p>
    <w:p w14:paraId="43FD727C" w14:textId="77777777" w:rsidR="00DB5EA0" w:rsidRPr="00091AE2" w:rsidRDefault="00DB5EA0">
      <w:pPr>
        <w:kinsoku w:val="0"/>
        <w:wordWrap w:val="0"/>
        <w:ind w:firstLine="252"/>
        <w:rPr>
          <w:rFonts w:ascii="ＭＳ 明朝" w:eastAsia="ＭＳ 明朝" w:hAnsi="ＭＳ 明朝" w:cs="Times New Roman"/>
          <w:color w:val="000000" w:themeColor="text1"/>
          <w:sz w:val="22"/>
          <w:szCs w:val="22"/>
        </w:rPr>
      </w:pPr>
      <w:r w:rsidRPr="00091AE2">
        <w:rPr>
          <w:rFonts w:ascii="ＭＳ Ｐ明朝" w:eastAsia="ＭＳ Ｐ明朝" w:hAnsi="ＭＳ Ｐ明朝" w:cs="ＭＳ Ｐ明朝" w:hint="eastAsia"/>
          <w:color w:val="000000" w:themeColor="text1"/>
          <w:sz w:val="22"/>
          <w:szCs w:val="22"/>
        </w:rPr>
        <w:t>⑹</w:t>
      </w:r>
      <w:r w:rsidRPr="00091AE2">
        <w:rPr>
          <w:rFonts w:ascii="ＭＳ 明朝" w:eastAsia="ＭＳ 明朝" w:hAnsi="ＭＳ 明朝" w:cs="ＭＳ 明朝" w:hint="eastAsia"/>
          <w:color w:val="000000" w:themeColor="text1"/>
          <w:sz w:val="22"/>
          <w:szCs w:val="22"/>
        </w:rPr>
        <w:t xml:space="preserve">　留意事項</w:t>
      </w:r>
    </w:p>
    <w:p w14:paraId="6D1DDAE8" w14:textId="77777777" w:rsidR="00DB5EA0" w:rsidRPr="00091AE2" w:rsidRDefault="00DB5EA0">
      <w:pPr>
        <w:pStyle w:val="a4"/>
        <w:kinsoku w:val="0"/>
        <w:wordWrap w:val="0"/>
        <w:ind w:left="812" w:hanging="224"/>
        <w:rPr>
          <w:rFonts w:ascii="ＭＳ 明朝" w:eastAsia="ＭＳ 明朝" w:hAnsi="ＭＳ 明朝" w:cs="Times New Roman"/>
          <w:color w:val="000000" w:themeColor="text1"/>
          <w:spacing w:val="0"/>
          <w:sz w:val="22"/>
          <w:szCs w:val="22"/>
        </w:rPr>
      </w:pPr>
      <w:r w:rsidRPr="00091AE2">
        <w:rPr>
          <w:rFonts w:ascii="ＭＳ 明朝" w:eastAsia="ＭＳ 明朝" w:hAnsi="ＭＳ 明朝" w:cs="ＭＳ 明朝" w:hint="eastAsia"/>
          <w:color w:val="000000" w:themeColor="text1"/>
          <w:sz w:val="22"/>
          <w:szCs w:val="22"/>
        </w:rPr>
        <w:t xml:space="preserve">ア　</w:t>
      </w:r>
      <w:r w:rsidRPr="00091AE2">
        <w:rPr>
          <w:rFonts w:ascii="ＭＳ 明朝" w:eastAsia="ＭＳ 明朝" w:hAnsi="ＭＳ 明朝" w:cs="ＭＳ 明朝" w:hint="eastAsia"/>
          <w:color w:val="000000" w:themeColor="text1"/>
          <w:spacing w:val="0"/>
          <w:sz w:val="22"/>
          <w:szCs w:val="22"/>
        </w:rPr>
        <w:t>業務実施にあたっては、甲の執務</w:t>
      </w:r>
      <w:r w:rsidR="00371A27" w:rsidRPr="00091AE2">
        <w:rPr>
          <w:rFonts w:ascii="ＭＳ 明朝" w:eastAsia="ＭＳ 明朝" w:hAnsi="ＭＳ 明朝" w:cs="ＭＳ 明朝" w:hint="eastAsia"/>
          <w:color w:val="000000" w:themeColor="text1"/>
          <w:spacing w:val="0"/>
          <w:sz w:val="22"/>
          <w:szCs w:val="22"/>
        </w:rPr>
        <w:t>及び施設運用</w:t>
      </w:r>
      <w:r w:rsidRPr="00091AE2">
        <w:rPr>
          <w:rFonts w:ascii="ＭＳ 明朝" w:eastAsia="ＭＳ 明朝" w:hAnsi="ＭＳ 明朝" w:cs="ＭＳ 明朝" w:hint="eastAsia"/>
          <w:color w:val="000000" w:themeColor="text1"/>
          <w:spacing w:val="0"/>
          <w:sz w:val="22"/>
          <w:szCs w:val="22"/>
        </w:rPr>
        <w:t>に支障のないよう常に細心の注意を払わなければならない。</w:t>
      </w:r>
    </w:p>
    <w:p w14:paraId="2D63EAA5" w14:textId="77777777" w:rsidR="00DB5EA0" w:rsidRPr="00091AE2" w:rsidRDefault="00DB5EA0">
      <w:pPr>
        <w:kinsoku w:val="0"/>
        <w:wordWrap w:val="0"/>
        <w:ind w:left="630" w:hanging="42"/>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イ　業務員は、来客</w:t>
      </w:r>
      <w:r w:rsidR="00371A27" w:rsidRPr="00091AE2">
        <w:rPr>
          <w:rFonts w:ascii="ＭＳ 明朝" w:eastAsia="ＭＳ 明朝" w:hAnsi="ＭＳ 明朝" w:cs="ＭＳ 明朝" w:hint="eastAsia"/>
          <w:color w:val="000000" w:themeColor="text1"/>
          <w:sz w:val="22"/>
          <w:szCs w:val="22"/>
        </w:rPr>
        <w:t>及び施設利用者</w:t>
      </w:r>
      <w:r w:rsidRPr="00091AE2">
        <w:rPr>
          <w:rFonts w:ascii="ＭＳ 明朝" w:eastAsia="ＭＳ 明朝" w:hAnsi="ＭＳ 明朝" w:cs="ＭＳ 明朝" w:hint="eastAsia"/>
          <w:color w:val="000000" w:themeColor="text1"/>
          <w:sz w:val="22"/>
          <w:szCs w:val="22"/>
        </w:rPr>
        <w:t>に対する言動に注意し不快な気持ちを与えてはならない。</w:t>
      </w:r>
    </w:p>
    <w:p w14:paraId="6D2D993A" w14:textId="77777777" w:rsidR="00DB5EA0" w:rsidRPr="00091AE2" w:rsidRDefault="00DB5EA0">
      <w:pPr>
        <w:kinsoku w:val="0"/>
        <w:wordWrap w:val="0"/>
        <w:ind w:left="812" w:hanging="224"/>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ウ　業務員は、業務の実施により知り得た秘密等を他に漏らしてはならない。</w:t>
      </w:r>
    </w:p>
    <w:p w14:paraId="095C2562" w14:textId="77777777" w:rsidR="00DB5EA0" w:rsidRPr="00091AE2" w:rsidRDefault="00DB5EA0">
      <w:pPr>
        <w:kinsoku w:val="0"/>
        <w:wordWrap w:val="0"/>
        <w:ind w:left="798" w:hanging="210"/>
        <w:jc w:val="both"/>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エ　紙屑等から廃棄物でないと認められる書類等を発見したとき、機械等施設の異常を感じたとき及び破損箇所を発見したときは、直ちに甲に連絡しなければならない。</w:t>
      </w:r>
    </w:p>
    <w:p w14:paraId="2F12D5E0" w14:textId="77777777" w:rsidR="00DB5EA0" w:rsidRPr="00091AE2" w:rsidRDefault="00DB5EA0">
      <w:pPr>
        <w:kinsoku w:val="0"/>
        <w:wordWrap w:val="0"/>
        <w:ind w:left="812" w:rightChars="-57" w:right="-114" w:hanging="238"/>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オ　建物中で業務員が金品を拾得したときは、速やかに甲に報告しなければならない。</w:t>
      </w:r>
    </w:p>
    <w:p w14:paraId="00A3D1D6" w14:textId="77777777" w:rsidR="00DB5EA0" w:rsidRPr="00091AE2" w:rsidRDefault="00DB5EA0">
      <w:pPr>
        <w:kinsoku w:val="0"/>
        <w:wordWrap w:val="0"/>
        <w:ind w:left="798" w:hanging="224"/>
        <w:jc w:val="both"/>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カ　業務中は、とくに盗難、火災の予防に注意し、業務終了後は、窓・扉の施錠及び火の元を確認しなければならない。</w:t>
      </w:r>
    </w:p>
    <w:p w14:paraId="27B5C1F4" w14:textId="77777777" w:rsidR="00DB5EA0" w:rsidRPr="00091AE2" w:rsidRDefault="00DB5EA0">
      <w:pPr>
        <w:ind w:leftChars="299" w:left="840" w:rightChars="-57" w:right="-114" w:hangingChars="110" w:hanging="242"/>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キ</w:t>
      </w:r>
      <w:r w:rsidRPr="00091AE2">
        <w:rPr>
          <w:rFonts w:ascii="ＭＳ Ｐ明朝" w:eastAsia="ＭＳ Ｐ明朝" w:hAnsi="ＭＳ 明朝" w:cs="ＭＳ Ｐ明朝" w:hint="eastAsia"/>
          <w:color w:val="000000" w:themeColor="text1"/>
          <w:sz w:val="22"/>
          <w:szCs w:val="22"/>
        </w:rPr>
        <w:t xml:space="preserve">　</w:t>
      </w:r>
      <w:r w:rsidRPr="00091AE2">
        <w:rPr>
          <w:rFonts w:ascii="ＭＳ 明朝" w:eastAsia="ＭＳ 明朝" w:hAnsi="ＭＳ 明朝" w:cs="ＭＳ 明朝" w:hint="eastAsia"/>
          <w:color w:val="000000" w:themeColor="text1"/>
          <w:sz w:val="22"/>
          <w:szCs w:val="22"/>
        </w:rPr>
        <w:t>用水、電力の使用については必要最小限にとどめ、とくに照明は作業終了しだいただちに消灯しなければならない。</w:t>
      </w:r>
    </w:p>
    <w:p w14:paraId="02DE84DD" w14:textId="77777777" w:rsidR="00DB5EA0" w:rsidRPr="00091AE2" w:rsidRDefault="00DB5EA0">
      <w:pPr>
        <w:ind w:leftChars="300" w:left="840" w:rightChars="-57" w:right="-114" w:hangingChars="109" w:hanging="240"/>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ク　清掃業務実施のため引火性危険物を使用する場合は、事前に甲に届け出なければならない。</w:t>
      </w:r>
    </w:p>
    <w:p w14:paraId="2D9BBB63" w14:textId="77777777" w:rsidR="00DB5EA0" w:rsidRPr="00091AE2" w:rsidRDefault="00DB5EA0">
      <w:pPr>
        <w:ind w:leftChars="300" w:left="838" w:rightChars="-57" w:right="-114" w:hangingChars="108" w:hanging="238"/>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ケ</w:t>
      </w:r>
      <w:r w:rsidRPr="00091AE2">
        <w:rPr>
          <w:rFonts w:ascii="ＭＳ Ｐ明朝" w:eastAsia="ＭＳ Ｐ明朝" w:hAnsi="ＭＳ 明朝" w:cs="ＭＳ Ｐ明朝" w:hint="eastAsia"/>
          <w:color w:val="000000" w:themeColor="text1"/>
          <w:sz w:val="22"/>
          <w:szCs w:val="22"/>
        </w:rPr>
        <w:t xml:space="preserve">　</w:t>
      </w:r>
      <w:r w:rsidRPr="00091AE2">
        <w:rPr>
          <w:rFonts w:ascii="ＭＳ 明朝" w:eastAsia="ＭＳ 明朝" w:hAnsi="ＭＳ 明朝" w:cs="ＭＳ 明朝" w:hint="eastAsia"/>
          <w:color w:val="000000" w:themeColor="text1"/>
          <w:sz w:val="22"/>
          <w:szCs w:val="22"/>
        </w:rPr>
        <w:t>業務実施中、机その他備品を移動するにあたっては損傷させないように取扱い、業務終了後は原形に復さなければならない。</w:t>
      </w:r>
    </w:p>
    <w:p w14:paraId="4A707D6D" w14:textId="77777777" w:rsidR="00DB5EA0" w:rsidRPr="00091AE2" w:rsidRDefault="00DB5EA0">
      <w:pPr>
        <w:ind w:leftChars="300" w:left="838" w:rightChars="-57" w:right="-114" w:hangingChars="108" w:hanging="238"/>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コ　業務機材等は、必ず所定の場所に整理格納し、所定外に放置してはならない。</w:t>
      </w:r>
    </w:p>
    <w:p w14:paraId="58889720" w14:textId="77777777" w:rsidR="00DB5EA0" w:rsidRPr="00091AE2" w:rsidRDefault="00DB5EA0">
      <w:pPr>
        <w:ind w:leftChars="300" w:left="838" w:rightChars="-57" w:right="-114" w:hangingChars="108" w:hanging="238"/>
        <w:rPr>
          <w:rFonts w:ascii="ＭＳ 明朝" w:eastAsia="ＭＳ 明朝" w:hAnsi="ＭＳ 明朝" w:cs="ＭＳ 明朝"/>
          <w:color w:val="000000" w:themeColor="text1"/>
          <w:sz w:val="22"/>
          <w:szCs w:val="22"/>
        </w:rPr>
      </w:pPr>
      <w:r w:rsidRPr="00091AE2">
        <w:rPr>
          <w:rFonts w:ascii="ＭＳ 明朝" w:eastAsia="ＭＳ 明朝" w:hAnsi="ＭＳ 明朝" w:cs="ＭＳ 明朝" w:hint="eastAsia"/>
          <w:color w:val="000000" w:themeColor="text1"/>
          <w:sz w:val="22"/>
          <w:szCs w:val="22"/>
        </w:rPr>
        <w:t>サ　窓ガラスの清掃作業を含む高所作業にあたっては、「労働基準法」「労働安全衛生規則」及びその他の関係法令を厳守して、安全管理に万全を期すとともに、乙の責任において行い、甲に対して迷惑のかからないよう措置しなければならない。</w:t>
      </w:r>
    </w:p>
    <w:p w14:paraId="0B1A8497" w14:textId="77777777" w:rsidR="00C46298" w:rsidRPr="00091AE2" w:rsidRDefault="00C46298" w:rsidP="00830727">
      <w:pPr>
        <w:spacing w:beforeLines="50" w:before="120"/>
        <w:rPr>
          <w:rFonts w:ascii="ＭＳ 明朝" w:eastAsia="ＭＳ 明朝" w:hAnsi="ＭＳ 明朝" w:cs="ＭＳ 明朝"/>
          <w:color w:val="000000" w:themeColor="text1"/>
          <w:sz w:val="22"/>
          <w:szCs w:val="22"/>
        </w:rPr>
      </w:pPr>
      <w:r w:rsidRPr="00091AE2">
        <w:rPr>
          <w:rFonts w:ascii="ＭＳ 明朝" w:eastAsia="ＭＳ 明朝" w:hAnsi="ＭＳ 明朝" w:cs="ＭＳ 明朝" w:hint="eastAsia"/>
          <w:color w:val="000000" w:themeColor="text1"/>
          <w:sz w:val="22"/>
          <w:szCs w:val="22"/>
        </w:rPr>
        <w:t>６　再委託について</w:t>
      </w:r>
    </w:p>
    <w:p w14:paraId="135D3FCB" w14:textId="77777777" w:rsidR="00C46298" w:rsidRPr="00091AE2" w:rsidRDefault="00C46298" w:rsidP="00C46298">
      <w:pPr>
        <w:ind w:rightChars="-57" w:right="-114"/>
        <w:rPr>
          <w:rFonts w:ascii="ＭＳ 明朝" w:eastAsia="ＭＳ 明朝" w:hAnsi="ＭＳ 明朝" w:cs="ＭＳ 明朝"/>
          <w:color w:val="000000" w:themeColor="text1"/>
          <w:sz w:val="22"/>
          <w:szCs w:val="22"/>
        </w:rPr>
      </w:pPr>
      <w:r w:rsidRPr="00091AE2">
        <w:rPr>
          <w:rFonts w:ascii="ＭＳ 明朝" w:eastAsia="ＭＳ 明朝" w:hAnsi="ＭＳ 明朝" w:cs="ＭＳ 明朝" w:hint="eastAsia"/>
          <w:color w:val="000000" w:themeColor="text1"/>
          <w:sz w:val="22"/>
          <w:szCs w:val="22"/>
        </w:rPr>
        <w:t xml:space="preserve">　　</w:t>
      </w:r>
      <w:r w:rsidR="00287215" w:rsidRPr="00091AE2">
        <w:rPr>
          <w:rFonts w:ascii="ＭＳ 明朝" w:eastAsia="ＭＳ 明朝" w:hAnsi="ＭＳ 明朝" w:cs="ＭＳ 明朝" w:hint="eastAsia"/>
          <w:color w:val="000000" w:themeColor="text1"/>
          <w:sz w:val="22"/>
          <w:szCs w:val="22"/>
        </w:rPr>
        <w:t xml:space="preserve">　</w:t>
      </w:r>
      <w:r w:rsidRPr="00091AE2">
        <w:rPr>
          <w:rFonts w:ascii="ＭＳ 明朝" w:eastAsia="ＭＳ 明朝" w:hAnsi="ＭＳ 明朝" w:cs="ＭＳ 明朝" w:hint="eastAsia"/>
          <w:color w:val="000000" w:themeColor="text1"/>
          <w:sz w:val="22"/>
          <w:szCs w:val="22"/>
        </w:rPr>
        <w:t>本業務において、再委託を認めない業務はありません。</w:t>
      </w:r>
    </w:p>
    <w:p w14:paraId="7B65054A" w14:textId="77777777" w:rsidR="00DB5EA0" w:rsidRPr="00091AE2" w:rsidRDefault="00C46298">
      <w:pPr>
        <w:spacing w:beforeLines="50" w:before="120"/>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７</w:t>
      </w:r>
      <w:r w:rsidR="00DB5EA0" w:rsidRPr="00091AE2">
        <w:rPr>
          <w:rFonts w:ascii="ＭＳ 明朝" w:eastAsia="ＭＳ 明朝" w:hAnsi="ＭＳ 明朝" w:cs="ＭＳ 明朝" w:hint="eastAsia"/>
          <w:color w:val="000000" w:themeColor="text1"/>
          <w:sz w:val="22"/>
          <w:szCs w:val="22"/>
        </w:rPr>
        <w:t xml:space="preserve">　その他</w:t>
      </w:r>
    </w:p>
    <w:p w14:paraId="6D88F113" w14:textId="77777777" w:rsidR="00DB5EA0" w:rsidRPr="00091AE2" w:rsidRDefault="00DB5EA0">
      <w:pPr>
        <w:spacing w:beforeLines="50" w:before="120"/>
        <w:ind w:leftChars="120" w:left="240" w:firstLineChars="109" w:firstLine="240"/>
        <w:rPr>
          <w:rFonts w:ascii="ＭＳ 明朝" w:eastAsia="ＭＳ 明朝" w:hAnsi="ＭＳ 明朝" w:cs="Times New Roman"/>
          <w:color w:val="000000" w:themeColor="text1"/>
          <w:sz w:val="22"/>
          <w:szCs w:val="22"/>
        </w:rPr>
      </w:pPr>
      <w:r w:rsidRPr="00091AE2">
        <w:rPr>
          <w:rFonts w:ascii="ＭＳ 明朝" w:eastAsia="ＭＳ 明朝" w:hAnsi="ＭＳ 明朝" w:cs="ＭＳ 明朝" w:hint="eastAsia"/>
          <w:color w:val="000000" w:themeColor="text1"/>
          <w:sz w:val="22"/>
          <w:szCs w:val="22"/>
        </w:rPr>
        <w:t>ゴミは、甲の指定する場所に搬出し、建物内に滞留させないよう努める。また、</w:t>
      </w:r>
      <w:r w:rsidRPr="00091AE2">
        <w:rPr>
          <w:rFonts w:ascii="ＭＳ 明朝" w:eastAsia="ＭＳ 明朝" w:hAnsi="ＭＳ 明朝" w:cs="ＭＳ 明朝" w:hint="eastAsia"/>
          <w:color w:val="000000" w:themeColor="text1"/>
          <w:spacing w:val="13"/>
          <w:sz w:val="22"/>
          <w:szCs w:val="22"/>
        </w:rPr>
        <w:t>降雪時の出入口付近の除雪作業及び暴風雨等の後片付けの作業は、状況に応じて行うものとする。</w:t>
      </w:r>
    </w:p>
    <w:sectPr w:rsidR="00DB5EA0" w:rsidRPr="00091AE2">
      <w:footerReference w:type="default" r:id="rId7"/>
      <w:footnotePr>
        <w:numRestart w:val="eachSect"/>
      </w:footnotePr>
      <w:type w:val="nextColumn"/>
      <w:pgSz w:w="11906" w:h="16838" w:code="9"/>
      <w:pgMar w:top="964" w:right="1310" w:bottom="737" w:left="1922"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2BF35" w14:textId="77777777" w:rsidR="005E40CC" w:rsidRDefault="005E40CC">
      <w:pPr>
        <w:rPr>
          <w:rFonts w:cs="Times New Roman"/>
        </w:rPr>
      </w:pPr>
      <w:r>
        <w:rPr>
          <w:rFonts w:cs="Times New Roman"/>
        </w:rPr>
        <w:separator/>
      </w:r>
    </w:p>
  </w:endnote>
  <w:endnote w:type="continuationSeparator" w:id="0">
    <w:p w14:paraId="604D6F13" w14:textId="77777777" w:rsidR="005E40CC" w:rsidRDefault="005E40C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pitch w:val="fixed"/>
    <w:sig w:usb0="00000000"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1C8DE" w14:textId="77777777" w:rsidR="005E40CC" w:rsidRDefault="005E40CC">
    <w:pPr>
      <w:pStyle w:val="a6"/>
      <w:framePr w:wrap="auto" w:vAnchor="text" w:hAnchor="margin" w:xAlign="center" w:y="1"/>
      <w:rPr>
        <w:rStyle w:val="aa"/>
      </w:rPr>
    </w:pPr>
    <w:r>
      <w:rPr>
        <w:rStyle w:val="aa"/>
        <w:rFonts w:cs="Mincho"/>
      </w:rPr>
      <w:fldChar w:fldCharType="begin"/>
    </w:r>
    <w:r>
      <w:rPr>
        <w:rStyle w:val="aa"/>
        <w:rFonts w:cs="Mincho"/>
      </w:rPr>
      <w:instrText xml:space="preserve">PAGE  </w:instrText>
    </w:r>
    <w:r>
      <w:rPr>
        <w:rStyle w:val="aa"/>
        <w:rFonts w:cs="Mincho"/>
      </w:rPr>
      <w:fldChar w:fldCharType="separate"/>
    </w:r>
    <w:r w:rsidR="00287215">
      <w:rPr>
        <w:rStyle w:val="aa"/>
        <w:rFonts w:cs="Mincho"/>
        <w:noProof/>
      </w:rPr>
      <w:t>2</w:t>
    </w:r>
    <w:r>
      <w:rPr>
        <w:rStyle w:val="aa"/>
        <w:rFonts w:cs="Mincho"/>
      </w:rPr>
      <w:fldChar w:fldCharType="end"/>
    </w:r>
  </w:p>
  <w:p w14:paraId="6533E415" w14:textId="77777777" w:rsidR="005E40CC" w:rsidRDefault="005E40CC">
    <w:pPr>
      <w:pStyle w:val="a6"/>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986F9" w14:textId="77777777" w:rsidR="005E40CC" w:rsidRDefault="005E40CC">
      <w:pPr>
        <w:rPr>
          <w:rFonts w:cs="Times New Roman"/>
        </w:rPr>
      </w:pPr>
      <w:r>
        <w:rPr>
          <w:rFonts w:cs="Times New Roman"/>
        </w:rPr>
        <w:separator/>
      </w:r>
    </w:p>
  </w:footnote>
  <w:footnote w:type="continuationSeparator" w:id="0">
    <w:p w14:paraId="4D325108" w14:textId="77777777" w:rsidR="005E40CC" w:rsidRDefault="005E40CC">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97664"/>
    <w:multiLevelType w:val="hybridMultilevel"/>
    <w:tmpl w:val="7B749A16"/>
    <w:lvl w:ilvl="0" w:tplc="90F6CC1A">
      <w:start w:val="9"/>
      <w:numFmt w:val="bullet"/>
      <w:lvlText w:val="・"/>
      <w:lvlJc w:val="left"/>
      <w:pPr>
        <w:tabs>
          <w:tab w:val="num" w:pos="465"/>
        </w:tabs>
        <w:ind w:left="465" w:hanging="360"/>
      </w:pPr>
      <w:rPr>
        <w:rFonts w:ascii="Times New Roman" w:eastAsia="ＭＳ 明朝" w:hAnsi="Times New Roman" w:hint="default"/>
      </w:rPr>
    </w:lvl>
    <w:lvl w:ilvl="1" w:tplc="0409000B">
      <w:start w:val="1"/>
      <w:numFmt w:val="bullet"/>
      <w:lvlText w:val=""/>
      <w:lvlJc w:val="left"/>
      <w:pPr>
        <w:tabs>
          <w:tab w:val="num" w:pos="945"/>
        </w:tabs>
        <w:ind w:left="945" w:hanging="420"/>
      </w:pPr>
      <w:rPr>
        <w:rFonts w:ascii="Wingdings" w:hAnsi="Wingdings" w:hint="default"/>
      </w:rPr>
    </w:lvl>
    <w:lvl w:ilvl="2" w:tplc="0409000D">
      <w:start w:val="1"/>
      <w:numFmt w:val="bullet"/>
      <w:lvlText w:val=""/>
      <w:lvlJc w:val="left"/>
      <w:pPr>
        <w:tabs>
          <w:tab w:val="num" w:pos="1365"/>
        </w:tabs>
        <w:ind w:left="1365" w:hanging="420"/>
      </w:pPr>
      <w:rPr>
        <w:rFonts w:ascii="Wingdings" w:hAnsi="Wingdings" w:hint="default"/>
      </w:rPr>
    </w:lvl>
    <w:lvl w:ilvl="3" w:tplc="04090001">
      <w:start w:val="1"/>
      <w:numFmt w:val="bullet"/>
      <w:lvlText w:val=""/>
      <w:lvlJc w:val="left"/>
      <w:pPr>
        <w:tabs>
          <w:tab w:val="num" w:pos="1785"/>
        </w:tabs>
        <w:ind w:left="1785" w:hanging="420"/>
      </w:pPr>
      <w:rPr>
        <w:rFonts w:ascii="Wingdings" w:hAnsi="Wingdings" w:hint="default"/>
      </w:rPr>
    </w:lvl>
    <w:lvl w:ilvl="4" w:tplc="0409000B">
      <w:start w:val="1"/>
      <w:numFmt w:val="bullet"/>
      <w:lvlText w:val=""/>
      <w:lvlJc w:val="left"/>
      <w:pPr>
        <w:tabs>
          <w:tab w:val="num" w:pos="2205"/>
        </w:tabs>
        <w:ind w:left="2205" w:hanging="420"/>
      </w:pPr>
      <w:rPr>
        <w:rFonts w:ascii="Wingdings" w:hAnsi="Wingdings" w:hint="default"/>
      </w:rPr>
    </w:lvl>
    <w:lvl w:ilvl="5" w:tplc="0409000D">
      <w:start w:val="1"/>
      <w:numFmt w:val="bullet"/>
      <w:lvlText w:val=""/>
      <w:lvlJc w:val="left"/>
      <w:pPr>
        <w:tabs>
          <w:tab w:val="num" w:pos="2625"/>
        </w:tabs>
        <w:ind w:left="2625" w:hanging="420"/>
      </w:pPr>
      <w:rPr>
        <w:rFonts w:ascii="Wingdings" w:hAnsi="Wingdings" w:hint="default"/>
      </w:rPr>
    </w:lvl>
    <w:lvl w:ilvl="6" w:tplc="04090001">
      <w:start w:val="1"/>
      <w:numFmt w:val="bullet"/>
      <w:lvlText w:val=""/>
      <w:lvlJc w:val="left"/>
      <w:pPr>
        <w:tabs>
          <w:tab w:val="num" w:pos="3045"/>
        </w:tabs>
        <w:ind w:left="3045" w:hanging="420"/>
      </w:pPr>
      <w:rPr>
        <w:rFonts w:ascii="Wingdings" w:hAnsi="Wingdings" w:hint="default"/>
      </w:rPr>
    </w:lvl>
    <w:lvl w:ilvl="7" w:tplc="0409000B">
      <w:start w:val="1"/>
      <w:numFmt w:val="bullet"/>
      <w:lvlText w:val=""/>
      <w:lvlJc w:val="left"/>
      <w:pPr>
        <w:tabs>
          <w:tab w:val="num" w:pos="3465"/>
        </w:tabs>
        <w:ind w:left="3465" w:hanging="420"/>
      </w:pPr>
      <w:rPr>
        <w:rFonts w:ascii="Wingdings" w:hAnsi="Wingdings" w:hint="default"/>
      </w:rPr>
    </w:lvl>
    <w:lvl w:ilvl="8" w:tplc="0409000D">
      <w:start w:val="1"/>
      <w:numFmt w:val="bullet"/>
      <w:lvlText w:val=""/>
      <w:lvlJc w:val="left"/>
      <w:pPr>
        <w:tabs>
          <w:tab w:val="num" w:pos="3885"/>
        </w:tabs>
        <w:ind w:left="3885" w:hanging="420"/>
      </w:pPr>
      <w:rPr>
        <w:rFonts w:ascii="Wingdings" w:hAnsi="Wingdings" w:hint="default"/>
      </w:rPr>
    </w:lvl>
  </w:abstractNum>
  <w:abstractNum w:abstractNumId="1" w15:restartNumberingAfterBreak="0">
    <w:nsid w:val="39344506"/>
    <w:multiLevelType w:val="hybridMultilevel"/>
    <w:tmpl w:val="2460D078"/>
    <w:lvl w:ilvl="0" w:tplc="043CCA72">
      <w:start w:val="9"/>
      <w:numFmt w:val="bullet"/>
      <w:lvlText w:val="・"/>
      <w:lvlJc w:val="left"/>
      <w:pPr>
        <w:tabs>
          <w:tab w:val="num" w:pos="465"/>
        </w:tabs>
        <w:ind w:left="465" w:hanging="360"/>
      </w:pPr>
      <w:rPr>
        <w:rFonts w:ascii="ＭＳ 明朝" w:eastAsia="ＭＳ 明朝" w:hAnsi="ＭＳ 明朝" w:hint="eastAsia"/>
      </w:rPr>
    </w:lvl>
    <w:lvl w:ilvl="1" w:tplc="0409000B">
      <w:start w:val="1"/>
      <w:numFmt w:val="bullet"/>
      <w:lvlText w:val=""/>
      <w:lvlJc w:val="left"/>
      <w:pPr>
        <w:tabs>
          <w:tab w:val="num" w:pos="945"/>
        </w:tabs>
        <w:ind w:left="945" w:hanging="420"/>
      </w:pPr>
      <w:rPr>
        <w:rFonts w:ascii="Wingdings" w:hAnsi="Wingdings" w:hint="default"/>
      </w:rPr>
    </w:lvl>
    <w:lvl w:ilvl="2" w:tplc="0409000D">
      <w:start w:val="1"/>
      <w:numFmt w:val="bullet"/>
      <w:lvlText w:val=""/>
      <w:lvlJc w:val="left"/>
      <w:pPr>
        <w:tabs>
          <w:tab w:val="num" w:pos="1365"/>
        </w:tabs>
        <w:ind w:left="1365" w:hanging="420"/>
      </w:pPr>
      <w:rPr>
        <w:rFonts w:ascii="Wingdings" w:hAnsi="Wingdings" w:hint="default"/>
      </w:rPr>
    </w:lvl>
    <w:lvl w:ilvl="3" w:tplc="04090001">
      <w:start w:val="1"/>
      <w:numFmt w:val="bullet"/>
      <w:lvlText w:val=""/>
      <w:lvlJc w:val="left"/>
      <w:pPr>
        <w:tabs>
          <w:tab w:val="num" w:pos="1785"/>
        </w:tabs>
        <w:ind w:left="1785" w:hanging="420"/>
      </w:pPr>
      <w:rPr>
        <w:rFonts w:ascii="Wingdings" w:hAnsi="Wingdings" w:hint="default"/>
      </w:rPr>
    </w:lvl>
    <w:lvl w:ilvl="4" w:tplc="0409000B">
      <w:start w:val="1"/>
      <w:numFmt w:val="bullet"/>
      <w:lvlText w:val=""/>
      <w:lvlJc w:val="left"/>
      <w:pPr>
        <w:tabs>
          <w:tab w:val="num" w:pos="2205"/>
        </w:tabs>
        <w:ind w:left="2205" w:hanging="420"/>
      </w:pPr>
      <w:rPr>
        <w:rFonts w:ascii="Wingdings" w:hAnsi="Wingdings" w:hint="default"/>
      </w:rPr>
    </w:lvl>
    <w:lvl w:ilvl="5" w:tplc="0409000D">
      <w:start w:val="1"/>
      <w:numFmt w:val="bullet"/>
      <w:lvlText w:val=""/>
      <w:lvlJc w:val="left"/>
      <w:pPr>
        <w:tabs>
          <w:tab w:val="num" w:pos="2625"/>
        </w:tabs>
        <w:ind w:left="2625" w:hanging="420"/>
      </w:pPr>
      <w:rPr>
        <w:rFonts w:ascii="Wingdings" w:hAnsi="Wingdings" w:hint="default"/>
      </w:rPr>
    </w:lvl>
    <w:lvl w:ilvl="6" w:tplc="04090001">
      <w:start w:val="1"/>
      <w:numFmt w:val="bullet"/>
      <w:lvlText w:val=""/>
      <w:lvlJc w:val="left"/>
      <w:pPr>
        <w:tabs>
          <w:tab w:val="num" w:pos="3045"/>
        </w:tabs>
        <w:ind w:left="3045" w:hanging="420"/>
      </w:pPr>
      <w:rPr>
        <w:rFonts w:ascii="Wingdings" w:hAnsi="Wingdings" w:hint="default"/>
      </w:rPr>
    </w:lvl>
    <w:lvl w:ilvl="7" w:tplc="0409000B">
      <w:start w:val="1"/>
      <w:numFmt w:val="bullet"/>
      <w:lvlText w:val=""/>
      <w:lvlJc w:val="left"/>
      <w:pPr>
        <w:tabs>
          <w:tab w:val="num" w:pos="3465"/>
        </w:tabs>
        <w:ind w:left="3465" w:hanging="420"/>
      </w:pPr>
      <w:rPr>
        <w:rFonts w:ascii="Wingdings" w:hAnsi="Wingdings" w:hint="default"/>
      </w:rPr>
    </w:lvl>
    <w:lvl w:ilvl="8" w:tplc="0409000D">
      <w:start w:val="1"/>
      <w:numFmt w:val="bullet"/>
      <w:lvlText w:val=""/>
      <w:lvlJc w:val="left"/>
      <w:pPr>
        <w:tabs>
          <w:tab w:val="num" w:pos="3885"/>
        </w:tabs>
        <w:ind w:left="3885" w:hanging="420"/>
      </w:pPr>
      <w:rPr>
        <w:rFonts w:ascii="Wingdings" w:hAnsi="Wingdings" w:hint="default"/>
      </w:rPr>
    </w:lvl>
  </w:abstractNum>
  <w:abstractNum w:abstractNumId="2" w15:restartNumberingAfterBreak="0">
    <w:nsid w:val="6ADF2CF5"/>
    <w:multiLevelType w:val="hybridMultilevel"/>
    <w:tmpl w:val="6E285E72"/>
    <w:lvl w:ilvl="0" w:tplc="1FA08FA6">
      <w:start w:val="9"/>
      <w:numFmt w:val="bullet"/>
      <w:lvlText w:val="・"/>
      <w:lvlJc w:val="left"/>
      <w:pPr>
        <w:tabs>
          <w:tab w:val="num" w:pos="465"/>
        </w:tabs>
        <w:ind w:left="465" w:hanging="360"/>
      </w:pPr>
      <w:rPr>
        <w:rFonts w:ascii="Times New Roman" w:eastAsia="ＭＳ 明朝" w:hAnsi="Times New Roman" w:hint="default"/>
      </w:rPr>
    </w:lvl>
    <w:lvl w:ilvl="1" w:tplc="0409000B">
      <w:start w:val="1"/>
      <w:numFmt w:val="bullet"/>
      <w:lvlText w:val=""/>
      <w:lvlJc w:val="left"/>
      <w:pPr>
        <w:tabs>
          <w:tab w:val="num" w:pos="945"/>
        </w:tabs>
        <w:ind w:left="945" w:hanging="420"/>
      </w:pPr>
      <w:rPr>
        <w:rFonts w:ascii="Wingdings" w:hAnsi="Wingdings" w:hint="default"/>
      </w:rPr>
    </w:lvl>
    <w:lvl w:ilvl="2" w:tplc="0409000D">
      <w:start w:val="1"/>
      <w:numFmt w:val="bullet"/>
      <w:lvlText w:val=""/>
      <w:lvlJc w:val="left"/>
      <w:pPr>
        <w:tabs>
          <w:tab w:val="num" w:pos="1365"/>
        </w:tabs>
        <w:ind w:left="1365" w:hanging="420"/>
      </w:pPr>
      <w:rPr>
        <w:rFonts w:ascii="Wingdings" w:hAnsi="Wingdings" w:hint="default"/>
      </w:rPr>
    </w:lvl>
    <w:lvl w:ilvl="3" w:tplc="04090001">
      <w:start w:val="1"/>
      <w:numFmt w:val="bullet"/>
      <w:lvlText w:val=""/>
      <w:lvlJc w:val="left"/>
      <w:pPr>
        <w:tabs>
          <w:tab w:val="num" w:pos="1785"/>
        </w:tabs>
        <w:ind w:left="1785" w:hanging="420"/>
      </w:pPr>
      <w:rPr>
        <w:rFonts w:ascii="Wingdings" w:hAnsi="Wingdings" w:hint="default"/>
      </w:rPr>
    </w:lvl>
    <w:lvl w:ilvl="4" w:tplc="0409000B">
      <w:start w:val="1"/>
      <w:numFmt w:val="bullet"/>
      <w:lvlText w:val=""/>
      <w:lvlJc w:val="left"/>
      <w:pPr>
        <w:tabs>
          <w:tab w:val="num" w:pos="2205"/>
        </w:tabs>
        <w:ind w:left="2205" w:hanging="420"/>
      </w:pPr>
      <w:rPr>
        <w:rFonts w:ascii="Wingdings" w:hAnsi="Wingdings" w:hint="default"/>
      </w:rPr>
    </w:lvl>
    <w:lvl w:ilvl="5" w:tplc="0409000D">
      <w:start w:val="1"/>
      <w:numFmt w:val="bullet"/>
      <w:lvlText w:val=""/>
      <w:lvlJc w:val="left"/>
      <w:pPr>
        <w:tabs>
          <w:tab w:val="num" w:pos="2625"/>
        </w:tabs>
        <w:ind w:left="2625" w:hanging="420"/>
      </w:pPr>
      <w:rPr>
        <w:rFonts w:ascii="Wingdings" w:hAnsi="Wingdings" w:hint="default"/>
      </w:rPr>
    </w:lvl>
    <w:lvl w:ilvl="6" w:tplc="04090001">
      <w:start w:val="1"/>
      <w:numFmt w:val="bullet"/>
      <w:lvlText w:val=""/>
      <w:lvlJc w:val="left"/>
      <w:pPr>
        <w:tabs>
          <w:tab w:val="num" w:pos="3045"/>
        </w:tabs>
        <w:ind w:left="3045" w:hanging="420"/>
      </w:pPr>
      <w:rPr>
        <w:rFonts w:ascii="Wingdings" w:hAnsi="Wingdings" w:hint="default"/>
      </w:rPr>
    </w:lvl>
    <w:lvl w:ilvl="7" w:tplc="0409000B">
      <w:start w:val="1"/>
      <w:numFmt w:val="bullet"/>
      <w:lvlText w:val=""/>
      <w:lvlJc w:val="left"/>
      <w:pPr>
        <w:tabs>
          <w:tab w:val="num" w:pos="3465"/>
        </w:tabs>
        <w:ind w:left="3465" w:hanging="420"/>
      </w:pPr>
      <w:rPr>
        <w:rFonts w:ascii="Wingdings" w:hAnsi="Wingdings" w:hint="default"/>
      </w:rPr>
    </w:lvl>
    <w:lvl w:ilvl="8" w:tplc="0409000D">
      <w:start w:val="1"/>
      <w:numFmt w:val="bullet"/>
      <w:lvlText w:val=""/>
      <w:lvlJc w:val="left"/>
      <w:pPr>
        <w:tabs>
          <w:tab w:val="num" w:pos="3885"/>
        </w:tabs>
        <w:ind w:left="3885" w:hanging="420"/>
      </w:pPr>
      <w:rPr>
        <w:rFonts w:ascii="Wingdings" w:hAnsi="Wingdings" w:hint="default"/>
      </w:rPr>
    </w:lvl>
  </w:abstractNum>
  <w:abstractNum w:abstractNumId="3" w15:restartNumberingAfterBreak="0">
    <w:nsid w:val="74181EFD"/>
    <w:multiLevelType w:val="hybridMultilevel"/>
    <w:tmpl w:val="7EECB408"/>
    <w:lvl w:ilvl="0" w:tplc="AA622598">
      <w:start w:val="1"/>
      <w:numFmt w:val="decimalEnclosedParen"/>
      <w:lvlText w:val="%1"/>
      <w:lvlJc w:val="left"/>
      <w:pPr>
        <w:ind w:left="580" w:hanging="360"/>
      </w:pPr>
      <w:rPr>
        <w:rFonts w:ascii="ＭＳ Ｐ明朝" w:eastAsia="ＭＳ Ｐ明朝" w:cs="ＭＳ Ｐ明朝"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num w:numId="1" w16cid:durableId="338193258">
    <w:abstractNumId w:val="1"/>
  </w:num>
  <w:num w:numId="2" w16cid:durableId="267474572">
    <w:abstractNumId w:val="0"/>
  </w:num>
  <w:num w:numId="3" w16cid:durableId="1929263708">
    <w:abstractNumId w:val="2"/>
  </w:num>
  <w:num w:numId="4" w16cid:durableId="1026560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720"/>
  <w:hyphenationZone w:val="0"/>
  <w:doNotHyphenateCaps/>
  <w:drawingGridHorizontalSpacing w:val="120"/>
  <w:drawingGridVerticalSpacing w:val="120"/>
  <w:displayHorizontalDrawingGridEvery w:val="0"/>
  <w:displayVerticalDrawingGridEvery w:val="3"/>
  <w:doNotShadeFormData/>
  <w:characterSpacingControl w:val="doNotCompress"/>
  <w:noLineBreaksAfter w:lang="ja-JP" w:val="$([\{‘“〈《「『【〔＄（［｛｢￥"/>
  <w:noLineBreaksBefore w:lang="ja-JP" w:val="!%),.:;?]}°’”′″℃、。々〉》」』】〕ぁぃぅぇぉっゃゅょゎ゛゜ゝゞァィゥェォッャュョヮヵヶ・ーヽヾ！％），．：；？］｝｡｣､･ｧｨｩｪｫｬｭｮｯｰﾞﾟ￠"/>
  <w:doNotValidateAgainstSchema/>
  <w:doNotDemarcateInvalidXml/>
  <w:hdrShapeDefaults>
    <o:shapedefaults v:ext="edit" spidmax="2662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EA0"/>
    <w:rsid w:val="000476A7"/>
    <w:rsid w:val="00091AE2"/>
    <w:rsid w:val="00132332"/>
    <w:rsid w:val="001416AF"/>
    <w:rsid w:val="001710DB"/>
    <w:rsid w:val="00287215"/>
    <w:rsid w:val="00315647"/>
    <w:rsid w:val="00371A27"/>
    <w:rsid w:val="004256BB"/>
    <w:rsid w:val="005E40CC"/>
    <w:rsid w:val="00614DEE"/>
    <w:rsid w:val="006E32B3"/>
    <w:rsid w:val="006F7EC3"/>
    <w:rsid w:val="00753B2F"/>
    <w:rsid w:val="00830727"/>
    <w:rsid w:val="008563E1"/>
    <w:rsid w:val="008A3BEC"/>
    <w:rsid w:val="00997AFC"/>
    <w:rsid w:val="00997DFC"/>
    <w:rsid w:val="00AF32A6"/>
    <w:rsid w:val="00BD1B6C"/>
    <w:rsid w:val="00C46298"/>
    <w:rsid w:val="00CB01C0"/>
    <w:rsid w:val="00D576CB"/>
    <w:rsid w:val="00DB5EA0"/>
    <w:rsid w:val="00E75C57"/>
    <w:rsid w:val="00ED63D0"/>
    <w:rsid w:val="00F458B6"/>
    <w:rsid w:val="00FB3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v:textbox inset="5.85pt,.7pt,5.85pt,.7pt"/>
    </o:shapedefaults>
    <o:shapelayout v:ext="edit">
      <o:idmap v:ext="edit" data="1"/>
    </o:shapelayout>
  </w:shapeDefaults>
  <w:decimalSymbol w:val="."/>
  <w:listSeparator w:val=","/>
  <w14:docId w14:val="14C1F481"/>
  <w14:defaultImageDpi w14:val="0"/>
  <w15:docId w15:val="{3E76C178-E651-4541-990C-16D413792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spacing w:line="200" w:lineRule="atLeast"/>
    </w:pPr>
    <w:rPr>
      <w:rFonts w:ascii="Mincho" w:eastAsia="Mincho" w:hAnsi="Times New Roman" w:cs="Mincho"/>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uiPriority w:val="99"/>
    <w:pPr>
      <w:spacing w:line="120" w:lineRule="exact"/>
      <w:ind w:left="113" w:right="113"/>
      <w:jc w:val="both"/>
    </w:pPr>
  </w:style>
  <w:style w:type="paragraph" w:styleId="2">
    <w:name w:val="Body Text 2"/>
    <w:basedOn w:val="a"/>
    <w:link w:val="20"/>
    <w:uiPriority w:val="99"/>
    <w:pPr>
      <w:kinsoku w:val="0"/>
      <w:wordWrap w:val="0"/>
      <w:ind w:rightChars="84" w:right="168"/>
      <w:jc w:val="both"/>
    </w:pPr>
    <w:rPr>
      <w:rFonts w:ascii="ＭＳ 明朝" w:eastAsia="ＭＳ 明朝" w:hAnsi="ＭＳ 明朝" w:cs="ＭＳ 明朝"/>
      <w:sz w:val="22"/>
      <w:szCs w:val="22"/>
    </w:rPr>
  </w:style>
  <w:style w:type="character" w:customStyle="1" w:styleId="20">
    <w:name w:val="本文 2 (文字)"/>
    <w:basedOn w:val="a0"/>
    <w:link w:val="2"/>
    <w:uiPriority w:val="99"/>
    <w:semiHidden/>
    <w:locked/>
    <w:rPr>
      <w:rFonts w:ascii="Mincho" w:eastAsia="Mincho" w:hAnsi="Times New Roman" w:cs="Mincho"/>
      <w:kern w:val="0"/>
      <w:sz w:val="20"/>
      <w:szCs w:val="20"/>
    </w:rPr>
  </w:style>
  <w:style w:type="paragraph" w:styleId="21">
    <w:name w:val="Body Text Indent 2"/>
    <w:basedOn w:val="a"/>
    <w:link w:val="22"/>
    <w:uiPriority w:val="99"/>
    <w:pPr>
      <w:spacing w:line="358" w:lineRule="atLeast"/>
      <w:ind w:left="532" w:firstLine="252"/>
      <w:jc w:val="both"/>
    </w:pPr>
    <w:rPr>
      <w:spacing w:val="25"/>
    </w:rPr>
  </w:style>
  <w:style w:type="character" w:customStyle="1" w:styleId="22">
    <w:name w:val="本文インデント 2 (文字)"/>
    <w:basedOn w:val="a0"/>
    <w:link w:val="21"/>
    <w:uiPriority w:val="99"/>
    <w:semiHidden/>
    <w:locked/>
    <w:rPr>
      <w:rFonts w:ascii="Mincho" w:eastAsia="Mincho" w:hAnsi="Times New Roman" w:cs="Mincho"/>
      <w:kern w:val="0"/>
      <w:sz w:val="20"/>
      <w:szCs w:val="20"/>
    </w:rPr>
  </w:style>
  <w:style w:type="paragraph" w:styleId="3">
    <w:name w:val="Body Text Indent 3"/>
    <w:basedOn w:val="a"/>
    <w:link w:val="30"/>
    <w:uiPriority w:val="99"/>
    <w:pPr>
      <w:spacing w:line="358" w:lineRule="atLeast"/>
      <w:ind w:left="546" w:firstLine="252"/>
      <w:jc w:val="both"/>
    </w:pPr>
    <w:rPr>
      <w:spacing w:val="25"/>
    </w:rPr>
  </w:style>
  <w:style w:type="character" w:customStyle="1" w:styleId="30">
    <w:name w:val="本文インデント 3 (文字)"/>
    <w:basedOn w:val="a0"/>
    <w:link w:val="3"/>
    <w:uiPriority w:val="99"/>
    <w:semiHidden/>
    <w:locked/>
    <w:rPr>
      <w:rFonts w:ascii="Mincho" w:eastAsia="Mincho" w:hAnsi="Times New Roman" w:cs="Mincho"/>
      <w:kern w:val="0"/>
      <w:sz w:val="16"/>
      <w:szCs w:val="16"/>
    </w:rPr>
  </w:style>
  <w:style w:type="paragraph" w:styleId="a4">
    <w:name w:val="Body Text"/>
    <w:basedOn w:val="a"/>
    <w:link w:val="a5"/>
    <w:uiPriority w:val="99"/>
    <w:pPr>
      <w:spacing w:line="358" w:lineRule="atLeast"/>
      <w:jc w:val="both"/>
    </w:pPr>
    <w:rPr>
      <w:spacing w:val="25"/>
    </w:rPr>
  </w:style>
  <w:style w:type="character" w:customStyle="1" w:styleId="a5">
    <w:name w:val="本文 (文字)"/>
    <w:basedOn w:val="a0"/>
    <w:link w:val="a4"/>
    <w:uiPriority w:val="99"/>
    <w:semiHidden/>
    <w:locked/>
    <w:rPr>
      <w:rFonts w:ascii="Mincho" w:eastAsia="Mincho" w:hAnsi="Times New Roman" w:cs="Mincho"/>
      <w:kern w:val="0"/>
      <w:sz w:val="20"/>
      <w:szCs w:val="20"/>
    </w:rPr>
  </w:style>
  <w:style w:type="paragraph" w:styleId="a6">
    <w:name w:val="footer"/>
    <w:basedOn w:val="a"/>
    <w:link w:val="a7"/>
    <w:uiPriority w:val="99"/>
    <w:pPr>
      <w:tabs>
        <w:tab w:val="center" w:pos="4252"/>
        <w:tab w:val="right" w:pos="8504"/>
      </w:tabs>
      <w:spacing w:line="358" w:lineRule="atLeast"/>
    </w:pPr>
    <w:rPr>
      <w:spacing w:val="25"/>
    </w:rPr>
  </w:style>
  <w:style w:type="character" w:customStyle="1" w:styleId="a7">
    <w:name w:val="フッター (文字)"/>
    <w:basedOn w:val="a0"/>
    <w:link w:val="a6"/>
    <w:uiPriority w:val="99"/>
    <w:semiHidden/>
    <w:locked/>
    <w:rPr>
      <w:rFonts w:ascii="Mincho" w:eastAsia="Mincho" w:hAnsi="Times New Roman" w:cs="Mincho"/>
      <w:kern w:val="0"/>
      <w:sz w:val="20"/>
      <w:szCs w:val="20"/>
    </w:rPr>
  </w:style>
  <w:style w:type="paragraph" w:styleId="a8">
    <w:name w:val="Date"/>
    <w:basedOn w:val="a"/>
    <w:next w:val="a"/>
    <w:link w:val="a9"/>
    <w:uiPriority w:val="99"/>
    <w:rPr>
      <w:rFonts w:ascii="ＭＳ 明朝" w:eastAsia="ＭＳ 明朝" w:cs="ＭＳ 明朝"/>
      <w:b/>
      <w:bCs/>
      <w:sz w:val="28"/>
      <w:szCs w:val="28"/>
    </w:rPr>
  </w:style>
  <w:style w:type="character" w:customStyle="1" w:styleId="a9">
    <w:name w:val="日付 (文字)"/>
    <w:basedOn w:val="a0"/>
    <w:link w:val="a8"/>
    <w:uiPriority w:val="99"/>
    <w:semiHidden/>
    <w:locked/>
    <w:rPr>
      <w:rFonts w:ascii="Mincho" w:eastAsia="Mincho" w:hAnsi="Times New Roman" w:cs="Mincho"/>
      <w:kern w:val="0"/>
      <w:sz w:val="20"/>
      <w:szCs w:val="20"/>
    </w:rPr>
  </w:style>
  <w:style w:type="character" w:styleId="aa">
    <w:name w:val="page number"/>
    <w:basedOn w:val="a0"/>
    <w:uiPriority w:val="99"/>
    <w:rPr>
      <w:rFonts w:cs="Times New Roman"/>
    </w:rPr>
  </w:style>
  <w:style w:type="paragraph" w:styleId="ab">
    <w:name w:val="header"/>
    <w:basedOn w:val="a"/>
    <w:link w:val="ac"/>
    <w:uiPriority w:val="99"/>
    <w:pPr>
      <w:tabs>
        <w:tab w:val="center" w:pos="4252"/>
        <w:tab w:val="right" w:pos="8504"/>
      </w:tabs>
      <w:snapToGrid w:val="0"/>
    </w:pPr>
  </w:style>
  <w:style w:type="character" w:customStyle="1" w:styleId="ac">
    <w:name w:val="ヘッダー (文字)"/>
    <w:basedOn w:val="a0"/>
    <w:link w:val="ab"/>
    <w:uiPriority w:val="99"/>
    <w:semiHidden/>
    <w:locked/>
    <w:rPr>
      <w:rFonts w:ascii="Mincho" w:eastAsia="Mincho" w:hAnsi="Times New Roman" w:cs="Mincho"/>
      <w:kern w:val="0"/>
      <w:sz w:val="20"/>
      <w:szCs w:val="20"/>
    </w:rPr>
  </w:style>
  <w:style w:type="paragraph" w:styleId="ad">
    <w:name w:val="List Paragraph"/>
    <w:basedOn w:val="a"/>
    <w:uiPriority w:val="34"/>
    <w:qFormat/>
    <w:rsid w:val="001416A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1800</Words>
  <Characters>119</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第１表　清掃業務実施面積表</vt:lpstr>
    </vt:vector>
  </TitlesOfParts>
  <Company>長岡市役所</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第１表　清掃業務実施面積表</dc:title>
  <dc:subject/>
  <dc:creator>80190</dc:creator>
  <cp:keywords/>
  <dc:description/>
  <cp:lastModifiedBy>長岡市役所</cp:lastModifiedBy>
  <cp:revision>5</cp:revision>
  <cp:lastPrinted>2025-11-10T00:26:00Z</cp:lastPrinted>
  <dcterms:created xsi:type="dcterms:W3CDTF">2026-02-26T01:07:00Z</dcterms:created>
  <dcterms:modified xsi:type="dcterms:W3CDTF">2026-03-25T08:44:00Z</dcterms:modified>
</cp:coreProperties>
</file>